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ascii="Times New Roman"/>
          <w:sz w:val="20"/>
          <w:szCs w:val="20"/>
        </w:rPr>
      </w:pPr>
    </w:p>
    <w:p>
      <w:pPr>
        <w:spacing w:before="87"/>
        <w:ind w:left="1562" w:right="591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ПРИНЯТО</w:t>
      </w:r>
    </w:p>
    <w:p>
      <w:pPr>
        <w:spacing w:before="15" w:line="276" w:lineRule="auto"/>
        <w:ind w:left="4985" w:right="1065" w:hanging="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на заседании педагогического совета школы протокол от «</w:t>
      </w:r>
      <w:r>
        <w:rPr>
          <w:rFonts w:hint="default" w:ascii="Times New Roman" w:hAnsi="Times New Roman"/>
          <w:sz w:val="20"/>
          <w:szCs w:val="20"/>
          <w:lang w:val="ru-RU"/>
        </w:rPr>
        <w:t>31</w:t>
      </w:r>
      <w:r>
        <w:rPr>
          <w:rFonts w:ascii="Times New Roman" w:hAnsi="Times New Roman"/>
          <w:sz w:val="20"/>
          <w:szCs w:val="20"/>
        </w:rPr>
        <w:t>» августа 2023г. № 1</w:t>
      </w:r>
    </w:p>
    <w:p>
      <w:pPr>
        <w:spacing w:line="215" w:lineRule="exact"/>
        <w:ind w:left="498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введено в действие приказом по школе</w:t>
      </w:r>
    </w:p>
    <w:p>
      <w:pPr>
        <w:spacing w:before="15"/>
        <w:ind w:left="4983"/>
        <w:rPr>
          <w:rFonts w:hint="default" w:ascii="Times New Roman" w:hAnsi="Times New Roman"/>
          <w:sz w:val="20"/>
          <w:szCs w:val="20"/>
          <w:lang w:val="ru-RU"/>
        </w:rPr>
      </w:pPr>
      <w:r>
        <w:rPr>
          <w:rFonts w:ascii="Times New Roman" w:hAnsi="Times New Roman"/>
          <w:sz w:val="20"/>
          <w:szCs w:val="20"/>
        </w:rPr>
        <w:t>от «</w:t>
      </w:r>
      <w:r>
        <w:rPr>
          <w:rFonts w:hint="default" w:ascii="Times New Roman" w:hAnsi="Times New Roman"/>
          <w:sz w:val="20"/>
          <w:szCs w:val="20"/>
          <w:lang w:val="ru-RU"/>
        </w:rPr>
        <w:t>31</w:t>
      </w:r>
      <w:r>
        <w:rPr>
          <w:rFonts w:ascii="Times New Roman" w:hAnsi="Times New Roman"/>
          <w:sz w:val="20"/>
          <w:szCs w:val="20"/>
        </w:rPr>
        <w:t xml:space="preserve">» августа 2023 г. № </w:t>
      </w:r>
      <w:r>
        <w:rPr>
          <w:rFonts w:hint="default" w:ascii="Times New Roman" w:hAnsi="Times New Roman"/>
          <w:sz w:val="20"/>
          <w:szCs w:val="20"/>
          <w:lang w:val="ru-RU"/>
        </w:rPr>
        <w:t>47</w:t>
      </w:r>
      <w:bookmarkStart w:id="0" w:name="_GoBack"/>
      <w:bookmarkEnd w:id="0"/>
    </w:p>
    <w:p>
      <w:pPr>
        <w:pStyle w:val="6"/>
        <w:rPr>
          <w:rFonts w:ascii="Times New Roman"/>
          <w:sz w:val="20"/>
          <w:szCs w:val="20"/>
        </w:rPr>
      </w:pPr>
    </w:p>
    <w:p>
      <w:pPr>
        <w:pStyle w:val="8"/>
        <w:spacing w:before="1"/>
        <w:ind w:left="7045"/>
        <w:rPr>
          <w:sz w:val="20"/>
          <w:szCs w:val="20"/>
        </w:rPr>
      </w:pPr>
      <w:r>
        <w:rPr>
          <w:sz w:val="20"/>
          <w:szCs w:val="20"/>
        </w:rPr>
        <w:t>Приложение к ФОП ООО</w:t>
      </w: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ind w:left="824" w:right="813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ОСОБЕННОСТИ ОЦЕНКИ ПРЕДМЕТНЫХ РЕЗУЛЬТАТОВ</w:t>
      </w:r>
    </w:p>
    <w:p>
      <w:pPr>
        <w:pStyle w:val="6"/>
        <w:spacing w:before="10"/>
        <w:rPr>
          <w:b/>
          <w:sz w:val="20"/>
          <w:szCs w:val="20"/>
        </w:rPr>
      </w:pPr>
    </w:p>
    <w:p>
      <w:pPr>
        <w:spacing w:before="1"/>
        <w:ind w:left="831" w:right="813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Особенности оценки предметных результатов по учебному предмету</w:t>
      </w:r>
    </w:p>
    <w:p>
      <w:pPr>
        <w:spacing w:before="1"/>
        <w:ind w:left="833" w:right="813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«Английский язык»</w:t>
      </w:r>
    </w:p>
    <w:p>
      <w:pPr>
        <w:pStyle w:val="6"/>
        <w:spacing w:before="10"/>
        <w:rPr>
          <w:b/>
          <w:sz w:val="20"/>
          <w:szCs w:val="20"/>
        </w:rPr>
      </w:pPr>
    </w:p>
    <w:p>
      <w:pPr>
        <w:pStyle w:val="9"/>
        <w:numPr>
          <w:ilvl w:val="0"/>
          <w:numId w:val="1"/>
        </w:numPr>
        <w:tabs>
          <w:tab w:val="left" w:pos="553"/>
          <w:tab w:val="left" w:pos="1706"/>
          <w:tab w:val="left" w:pos="3156"/>
          <w:tab w:val="left" w:pos="5163"/>
          <w:tab w:val="left" w:pos="6944"/>
          <w:tab w:val="left" w:pos="7287"/>
          <w:tab w:val="left" w:pos="8877"/>
          <w:tab w:val="left" w:pos="9961"/>
        </w:tabs>
        <w:ind w:right="332" w:firstLine="0"/>
        <w:rPr>
          <w:b/>
          <w:sz w:val="20"/>
          <w:szCs w:val="20"/>
        </w:rPr>
      </w:pPr>
      <w:r>
        <w:rPr>
          <w:b/>
          <w:sz w:val="20"/>
          <w:szCs w:val="20"/>
        </w:rPr>
        <w:t>Список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>итоговых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>планируемых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>результатов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>с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>указанием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>этапов</w:t>
      </w:r>
      <w:r>
        <w:rPr>
          <w:b/>
          <w:sz w:val="20"/>
          <w:szCs w:val="20"/>
        </w:rPr>
        <w:tab/>
      </w:r>
      <w:r>
        <w:rPr>
          <w:b/>
          <w:spacing w:val="-8"/>
          <w:sz w:val="20"/>
          <w:szCs w:val="20"/>
        </w:rPr>
        <w:t xml:space="preserve">их </w:t>
      </w:r>
      <w:r>
        <w:rPr>
          <w:b/>
          <w:sz w:val="20"/>
          <w:szCs w:val="20"/>
        </w:rPr>
        <w:t>формирования и способов</w:t>
      </w:r>
      <w:r>
        <w:rPr>
          <w:b/>
          <w:spacing w:val="-4"/>
          <w:sz w:val="20"/>
          <w:szCs w:val="20"/>
        </w:rPr>
        <w:t xml:space="preserve"> </w:t>
      </w:r>
      <w:r>
        <w:rPr>
          <w:b/>
          <w:sz w:val="20"/>
          <w:szCs w:val="20"/>
        </w:rPr>
        <w:t>оценки</w:t>
      </w:r>
    </w:p>
    <w:p>
      <w:pPr>
        <w:pStyle w:val="6"/>
        <w:rPr>
          <w:b/>
          <w:sz w:val="20"/>
          <w:szCs w:val="20"/>
        </w:rPr>
      </w:pPr>
    </w:p>
    <w:p>
      <w:pPr>
        <w:pStyle w:val="6"/>
        <w:spacing w:before="2"/>
        <w:rPr>
          <w:b/>
          <w:sz w:val="20"/>
          <w:szCs w:val="20"/>
        </w:r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8" w:type="dxa"/>
          </w:tcPr>
          <w:p>
            <w:pPr>
              <w:pStyle w:val="10"/>
              <w:spacing w:before="84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 концу обучения в 5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spacing w:before="84"/>
              <w:ind w:left="81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1" w:hRule="atLeast"/>
        </w:trPr>
        <w:tc>
          <w:tcPr>
            <w:tcW w:w="7278" w:type="dxa"/>
          </w:tcPr>
          <w:p>
            <w:pPr>
              <w:pStyle w:val="10"/>
              <w:spacing w:before="87" w:line="249" w:lineRule="auto"/>
              <w:ind w:right="56" w:firstLine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разные виды диалогов (диалог этикетного характера, диалог-побуждение к действию, диалог-расспрос) в рамках тематического содержания речи в стандартных ситуациях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(до 5 реплик со стороны каждого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собеседника);</w:t>
            </w:r>
          </w:p>
          <w:p>
            <w:pPr>
              <w:pStyle w:val="10"/>
              <w:spacing w:before="6" w:line="252" w:lineRule="auto"/>
              <w:ind w:right="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создавать разные виды монологических высказываний (описание, в том числе характеристика, повествование (сообщение)</w:t>
            </w:r>
            <w:r>
              <w:rPr>
                <w:spacing w:val="3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</w:t>
            </w:r>
            <w:r>
              <w:rPr>
                <w:spacing w:val="3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вербальными</w:t>
            </w:r>
            <w:r>
              <w:rPr>
                <w:spacing w:val="3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  <w:r>
              <w:rPr>
                <w:spacing w:val="3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(или)</w:t>
            </w:r>
            <w:r>
              <w:rPr>
                <w:spacing w:val="3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зрительными</w:t>
            </w:r>
            <w:r>
              <w:rPr>
                <w:spacing w:val="3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опорами</w:t>
            </w:r>
            <w:r>
              <w:rPr>
                <w:spacing w:val="3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</w:p>
          <w:p>
            <w:pPr>
              <w:pStyle w:val="10"/>
              <w:spacing w:line="206" w:lineRule="auto"/>
              <w:ind w:right="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рамках тематического содержания речи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монологического     высказывания     –     5–6     фраз),</w:t>
            </w:r>
            <w:r>
              <w:rPr>
                <w:spacing w:val="4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излагать</w:t>
            </w:r>
          </w:p>
          <w:p>
            <w:pPr>
              <w:pStyle w:val="10"/>
              <w:spacing w:before="48" w:line="196" w:lineRule="auto"/>
              <w:ind w:right="4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основное содержание прочитанного текста с вербальными и (или) зрительными опорами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– 5–6 фраз), кратко излагать результаты выполненной проектной работы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– до 6 фраз)</w:t>
            </w:r>
          </w:p>
        </w:tc>
        <w:tc>
          <w:tcPr>
            <w:tcW w:w="2796" w:type="dxa"/>
          </w:tcPr>
          <w:p>
            <w:pPr>
              <w:pStyle w:val="10"/>
              <w:spacing w:before="8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6" w:hRule="atLeast"/>
        </w:trPr>
        <w:tc>
          <w:tcPr>
            <w:tcW w:w="7278" w:type="dxa"/>
          </w:tcPr>
          <w:p>
            <w:pPr>
              <w:pStyle w:val="10"/>
              <w:spacing w:before="87" w:line="252" w:lineRule="auto"/>
              <w:ind w:righ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(текстов) для</w:t>
            </w:r>
          </w:p>
          <w:p>
            <w:pPr>
              <w:pStyle w:val="10"/>
              <w:spacing w:line="265" w:lineRule="exac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аудировани</w:t>
            </w:r>
            <w:r>
              <w:rPr>
                <w:sz w:val="20"/>
                <w:szCs w:val="20"/>
              </w:rPr>
              <w:t>я 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до </w:t>
            </w:r>
            <w:r>
              <w:rPr>
                <w:smallCaps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м</w:t>
            </w:r>
            <w:r>
              <w:rPr>
                <w:spacing w:val="-1"/>
                <w:sz w:val="20"/>
                <w:szCs w:val="20"/>
              </w:rPr>
              <w:t>ину</w:t>
            </w:r>
            <w:r>
              <w:rPr>
                <w:spacing w:val="-2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ы)</w:t>
            </w:r>
          </w:p>
        </w:tc>
        <w:tc>
          <w:tcPr>
            <w:tcW w:w="2796" w:type="dxa"/>
          </w:tcPr>
          <w:p>
            <w:pPr>
              <w:pStyle w:val="10"/>
              <w:spacing w:before="84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</w:tbl>
    <w:p>
      <w:pPr>
        <w:rPr>
          <w:sz w:val="20"/>
          <w:szCs w:val="20"/>
        </w:rPr>
      </w:pPr>
    </w:p>
    <w:p>
      <w:pPr>
        <w:rPr>
          <w:sz w:val="20"/>
          <w:szCs w:val="20"/>
        </w:rPr>
      </w:pPr>
    </w:p>
    <w:p>
      <w:pPr>
        <w:rPr>
          <w:sz w:val="20"/>
          <w:szCs w:val="20"/>
        </w:r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1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      основного       содержания,       с    </w:t>
            </w:r>
            <w:r>
              <w:rPr>
                <w:spacing w:val="4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пониманием</w:t>
            </w:r>
          </w:p>
          <w:p>
            <w:pPr>
              <w:pStyle w:val="10"/>
              <w:spacing w:line="317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запрашиваемой   информации  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 xml:space="preserve">м   текста   (текстов)  </w:t>
            </w:r>
            <w:r>
              <w:rPr>
                <w:spacing w:val="5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для</w:t>
            </w:r>
          </w:p>
          <w:p>
            <w:pPr>
              <w:pStyle w:val="10"/>
              <w:spacing w:line="250" w:lineRule="exac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чте</w:t>
            </w:r>
            <w:r>
              <w:rPr>
                <w:sz w:val="20"/>
                <w:szCs w:val="20"/>
              </w:rPr>
              <w:t xml:space="preserve">ния 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– 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18</w:t>
            </w:r>
            <w:r>
              <w:rPr>
                <w:spacing w:val="-1"/>
                <w:sz w:val="20"/>
                <w:szCs w:val="20"/>
              </w:rPr>
              <w:t>0–</w:t>
            </w:r>
            <w:r>
              <w:rPr>
                <w:smallCaps/>
                <w:sz w:val="20"/>
                <w:szCs w:val="20"/>
              </w:rPr>
              <w:t>2</w:t>
            </w:r>
            <w:r>
              <w:rPr>
                <w:smallCaps/>
                <w:spacing w:val="-1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0 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сл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в), 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про 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се</w:t>
            </w:r>
            <w:r>
              <w:rPr>
                <w:sz w:val="20"/>
                <w:szCs w:val="20"/>
              </w:rPr>
              <w:t xml:space="preserve">бя 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не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пло</w:t>
            </w:r>
            <w:r>
              <w:rPr>
                <w:spacing w:val="-2"/>
                <w:sz w:val="20"/>
                <w:szCs w:val="20"/>
              </w:rPr>
              <w:t>ш</w:t>
            </w:r>
            <w:r>
              <w:rPr>
                <w:sz w:val="20"/>
                <w:szCs w:val="20"/>
              </w:rPr>
              <w:t xml:space="preserve">ные 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pacing w:val="1"/>
                <w:sz w:val="20"/>
                <w:szCs w:val="20"/>
              </w:rPr>
              <w:t>к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ты</w:t>
            </w:r>
          </w:p>
          <w:p>
            <w:pPr>
              <w:pStyle w:val="10"/>
              <w:spacing w:before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(таблицы) и понимать представленную в них информацию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писать короткие поздравления с праздниками, заполнять анкеты и формуляры, сообщая о себе основные сведения, в соответствии с нормами, принятыми в стране (странах) изучаемого языка, писать электронное сообщение личного</w:t>
            </w:r>
          </w:p>
          <w:p>
            <w:pPr>
              <w:pStyle w:val="10"/>
              <w:spacing w:before="38" w:line="199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характера, соблюдая речевой этикет, принятый в стране (странах)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изучаемого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языка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сообщения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до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60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слов);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4" w:hRule="atLeast"/>
        </w:trPr>
        <w:tc>
          <w:tcPr>
            <w:tcW w:w="7278" w:type="dxa"/>
          </w:tcPr>
          <w:p>
            <w:pPr>
              <w:pStyle w:val="10"/>
              <w:tabs>
                <w:tab w:val="left" w:pos="1212"/>
                <w:tab w:val="left" w:pos="1540"/>
                <w:tab w:val="left" w:pos="1720"/>
                <w:tab w:val="left" w:pos="2121"/>
                <w:tab w:val="left" w:pos="2988"/>
                <w:tab w:val="left" w:pos="3651"/>
                <w:tab w:val="left" w:pos="4318"/>
                <w:tab w:val="left" w:pos="4918"/>
                <w:tab w:val="left" w:pos="6200"/>
                <w:tab w:val="left" w:pos="6646"/>
              </w:tabs>
              <w:spacing w:before="79" w:line="249" w:lineRule="auto"/>
              <w:ind w:right="6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различать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на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слух,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без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ошибок,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ведущих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ab/>
            </w:r>
            <w:r>
              <w:rPr>
                <w:spacing w:val="-6"/>
                <w:sz w:val="20"/>
                <w:szCs w:val="20"/>
              </w:rPr>
              <w:t xml:space="preserve">сбою </w:t>
            </w:r>
            <w:r>
              <w:rPr>
                <w:sz w:val="20"/>
                <w:szCs w:val="20"/>
              </w:rPr>
              <w:t>коммуникации, произносить слова с правильным ударением и фразы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соблюдением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их</w:t>
            </w:r>
            <w:r>
              <w:rPr>
                <w:sz w:val="20"/>
                <w:szCs w:val="20"/>
              </w:rPr>
              <w:tab/>
            </w:r>
            <w:r>
              <w:rPr>
                <w:spacing w:val="-1"/>
                <w:sz w:val="20"/>
                <w:szCs w:val="20"/>
              </w:rPr>
              <w:t xml:space="preserve">ритмико-интонационных </w:t>
            </w:r>
            <w:r>
              <w:rPr>
                <w:sz w:val="20"/>
                <w:szCs w:val="20"/>
              </w:rPr>
              <w:t>особенностей, в том числе применять правила отсутствия фразового ударения на служебных словах,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выразительно</w:t>
            </w:r>
          </w:p>
          <w:p>
            <w:pPr>
              <w:pStyle w:val="10"/>
              <w:spacing w:before="27" w:line="206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вслух небольшие адаптированные аутентичные тексты 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мом до 90 слов, построенные на изученном языковом материале, с соблюдением правил чтения и соответствующей</w:t>
            </w:r>
          </w:p>
          <w:p>
            <w:pPr>
              <w:pStyle w:val="10"/>
              <w:spacing w:before="20" w:line="249" w:lineRule="auto"/>
              <w:ind w:right="528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интонацией, демонстрируя понимание содержания текста, читать новые слова согласно основным правилам чтения; владеть орфографическими навыками: правильно писать изученные слова;</w:t>
            </w:r>
          </w:p>
          <w:p>
            <w:pPr>
              <w:pStyle w:val="10"/>
              <w:spacing w:before="13"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характера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1" w:hRule="atLeast"/>
        </w:trPr>
        <w:tc>
          <w:tcPr>
            <w:tcW w:w="7278" w:type="dxa"/>
          </w:tcPr>
          <w:p>
            <w:pPr>
              <w:pStyle w:val="10"/>
              <w:spacing w:before="82" w:line="252" w:lineRule="auto"/>
              <w:ind w:right="5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по</w:t>
            </w:r>
            <w:r>
              <w:rPr>
                <w:spacing w:val="-2"/>
                <w:sz w:val="20"/>
                <w:szCs w:val="20"/>
              </w:rPr>
              <w:t>з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ават</w:t>
            </w:r>
            <w:r>
              <w:rPr>
                <w:sz w:val="20"/>
                <w:szCs w:val="20"/>
              </w:rPr>
              <w:t xml:space="preserve">ь   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  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у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 xml:space="preserve">ной   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 xml:space="preserve">и   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  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сь</w:t>
            </w:r>
            <w:r>
              <w:rPr>
                <w:spacing w:val="1"/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нном   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те   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</w:t>
            </w:r>
            <w:r>
              <w:rPr>
                <w:spacing w:val="-1"/>
                <w:sz w:val="20"/>
                <w:szCs w:val="20"/>
              </w:rPr>
              <w:t>75 лек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ес</w:t>
            </w:r>
            <w:r>
              <w:rPr>
                <w:spacing w:val="1"/>
                <w:sz w:val="20"/>
                <w:szCs w:val="20"/>
              </w:rPr>
              <w:t>к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х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диниц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слов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слов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соче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й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ых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кл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ше</w:t>
            </w:r>
            <w:r>
              <w:rPr>
                <w:sz w:val="20"/>
                <w:szCs w:val="20"/>
              </w:rPr>
              <w:t>)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 пр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виль</w:t>
            </w:r>
            <w:r>
              <w:rPr>
                <w:sz w:val="20"/>
                <w:szCs w:val="20"/>
              </w:rPr>
              <w:t xml:space="preserve">но  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упо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б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 xml:space="preserve">ять  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 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у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тной  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 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сь</w:t>
            </w:r>
            <w:r>
              <w:rPr>
                <w:spacing w:val="1"/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нной  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 xml:space="preserve">и  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</w:t>
            </w:r>
            <w:r>
              <w:rPr>
                <w:smallCaps/>
                <w:sz w:val="20"/>
                <w:szCs w:val="20"/>
              </w:rPr>
              <w:t>25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лек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ес</w:t>
            </w:r>
            <w:r>
              <w:rPr>
                <w:spacing w:val="1"/>
                <w:sz w:val="20"/>
                <w:szCs w:val="20"/>
              </w:rPr>
              <w:t>к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х   </w:t>
            </w:r>
            <w:r>
              <w:rPr>
                <w:spacing w:val="-1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дин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ц   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включ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я   </w:t>
            </w:r>
            <w:r>
              <w:rPr>
                <w:spacing w:val="-1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50</w:t>
            </w:r>
            <w:r>
              <w:rPr>
                <w:sz w:val="20"/>
                <w:szCs w:val="20"/>
              </w:rPr>
              <w:t xml:space="preserve">0   </w:t>
            </w:r>
            <w:r>
              <w:rPr>
                <w:spacing w:val="-1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ески</w:t>
            </w:r>
            <w:r>
              <w:rPr>
                <w:sz w:val="20"/>
                <w:szCs w:val="20"/>
              </w:rPr>
              <w:t xml:space="preserve">х   </w:t>
            </w:r>
            <w:r>
              <w:rPr>
                <w:spacing w:val="-1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дини</w:t>
            </w:r>
            <w:r>
              <w:rPr>
                <w:spacing w:val="-2"/>
                <w:sz w:val="20"/>
                <w:szCs w:val="20"/>
              </w:rPr>
              <w:t>ц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pacing w:val="-1"/>
                <w:sz w:val="20"/>
                <w:szCs w:val="20"/>
              </w:rPr>
              <w:t>освое</w:t>
            </w:r>
            <w:r>
              <w:rPr>
                <w:sz w:val="20"/>
                <w:szCs w:val="20"/>
              </w:rPr>
              <w:t xml:space="preserve">нных   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на   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уро</w:t>
            </w:r>
            <w:r>
              <w:rPr>
                <w:sz w:val="20"/>
                <w:szCs w:val="20"/>
              </w:rPr>
              <w:t xml:space="preserve">вне   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ач</w:t>
            </w:r>
            <w:r>
              <w:rPr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льн</w:t>
            </w:r>
            <w:r>
              <w:rPr>
                <w:sz w:val="20"/>
                <w:szCs w:val="20"/>
              </w:rPr>
              <w:t xml:space="preserve">ого   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обще</w:t>
            </w:r>
            <w:r>
              <w:rPr>
                <w:sz w:val="20"/>
                <w:szCs w:val="20"/>
              </w:rPr>
              <w:t xml:space="preserve">го   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обр</w:t>
            </w:r>
            <w:r>
              <w:rPr>
                <w:spacing w:val="1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зо</w:t>
            </w:r>
            <w:r>
              <w:rPr>
                <w:sz w:val="20"/>
                <w:szCs w:val="20"/>
              </w:rPr>
              <w:t>в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ния</w:t>
            </w:r>
            <w:r>
              <w:rPr>
                <w:spacing w:val="1"/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pacing w:val="-1"/>
                <w:sz w:val="20"/>
                <w:szCs w:val="20"/>
              </w:rPr>
              <w:t>обслужи</w:t>
            </w:r>
            <w:r>
              <w:rPr>
                <w:sz w:val="20"/>
                <w:szCs w:val="20"/>
              </w:rPr>
              <w:t>в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ю</w:t>
            </w:r>
            <w:r>
              <w:rPr>
                <w:spacing w:val="1"/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х  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си</w:t>
            </w:r>
            <w:r>
              <w:rPr>
                <w:spacing w:val="1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у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ц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и  </w:t>
            </w:r>
            <w:r>
              <w:rPr>
                <w:spacing w:val="-1"/>
                <w:sz w:val="20"/>
                <w:szCs w:val="20"/>
              </w:rPr>
              <w:t xml:space="preserve"> об</w:t>
            </w:r>
            <w:r>
              <w:rPr>
                <w:spacing w:val="1"/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ния  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 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к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х  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отобр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нного т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ти</w:t>
            </w:r>
            <w:r>
              <w:rPr>
                <w:spacing w:val="-2"/>
                <w:sz w:val="20"/>
                <w:szCs w:val="20"/>
              </w:rPr>
              <w:t>ч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ског</w:t>
            </w:r>
            <w:r>
              <w:rPr>
                <w:sz w:val="20"/>
                <w:szCs w:val="20"/>
              </w:rPr>
              <w:t xml:space="preserve">о  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</w:t>
            </w:r>
            <w:r>
              <w:rPr>
                <w:spacing w:val="2"/>
                <w:sz w:val="20"/>
                <w:szCs w:val="20"/>
              </w:rPr>
              <w:t>д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pacing w:val="1"/>
                <w:sz w:val="20"/>
                <w:szCs w:val="20"/>
              </w:rPr>
              <w:t>р</w:t>
            </w:r>
            <w:r>
              <w:rPr>
                <w:spacing w:val="-1"/>
                <w:sz w:val="20"/>
                <w:szCs w:val="20"/>
              </w:rPr>
              <w:t>жания</w:t>
            </w:r>
            <w:r>
              <w:rPr>
                <w:sz w:val="20"/>
                <w:szCs w:val="20"/>
              </w:rPr>
              <w:t xml:space="preserve">,  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 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соблюде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м  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pacing w:val="1"/>
                <w:sz w:val="20"/>
                <w:szCs w:val="20"/>
              </w:rPr>
              <w:t>у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ес</w:t>
            </w:r>
            <w:r>
              <w:rPr>
                <w:sz w:val="20"/>
                <w:szCs w:val="20"/>
              </w:rPr>
              <w:t>тву</w:t>
            </w:r>
            <w:r>
              <w:rPr>
                <w:spacing w:val="2"/>
                <w:sz w:val="20"/>
                <w:szCs w:val="20"/>
              </w:rPr>
              <w:t>ю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й нор</w:t>
            </w:r>
            <w:r>
              <w:rPr>
                <w:spacing w:val="1"/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 xml:space="preserve">ы </w:t>
            </w:r>
            <w:r>
              <w:rPr>
                <w:spacing w:val="-1"/>
                <w:sz w:val="20"/>
                <w:szCs w:val="20"/>
              </w:rPr>
              <w:t>лек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еско</w:t>
            </w:r>
            <w:r>
              <w:rPr>
                <w:sz w:val="20"/>
                <w:szCs w:val="20"/>
              </w:rPr>
              <w:t>й</w:t>
            </w:r>
            <w:r>
              <w:rPr>
                <w:spacing w:val="1"/>
                <w:sz w:val="20"/>
                <w:szCs w:val="20"/>
              </w:rPr>
              <w:t xml:space="preserve"> с</w:t>
            </w:r>
            <w:r>
              <w:rPr>
                <w:spacing w:val="-1"/>
                <w:sz w:val="20"/>
                <w:szCs w:val="20"/>
              </w:rPr>
              <w:t>оче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ост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;</w:t>
            </w:r>
          </w:p>
          <w:p>
            <w:pPr>
              <w:pStyle w:val="10"/>
              <w:tabs>
                <w:tab w:val="left" w:pos="1886"/>
                <w:tab w:val="left" w:pos="2933"/>
                <w:tab w:val="left" w:pos="4884"/>
                <w:tab w:val="left" w:pos="5348"/>
              </w:tabs>
              <w:spacing w:line="249" w:lineRule="auto"/>
              <w:ind w:right="73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родственные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слова,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образованные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ab/>
            </w:r>
            <w:r>
              <w:rPr>
                <w:spacing w:val="-3"/>
                <w:sz w:val="20"/>
                <w:szCs w:val="20"/>
              </w:rPr>
              <w:t xml:space="preserve">использованием </w:t>
            </w:r>
            <w:r>
              <w:rPr>
                <w:sz w:val="20"/>
                <w:szCs w:val="20"/>
              </w:rPr>
              <w:t>аффиксации: имена существительные с суффиксами -er/-or, - ist, -sion/-tion, имена прилагательные с суффиксами -ful, -ian/- an, наречия с суффиксом -ly, имена прилагательные, имена существительные и наречия с отрицательным префиксом un-; распознавать и употреблять в устной и письменной речи изученные синонимы и интернациональные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слова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</w:tbl>
    <w:p>
      <w:pPr>
        <w:rPr>
          <w:sz w:val="20"/>
          <w:szCs w:val="20"/>
        </w:rPr>
      </w:pPr>
      <w:r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1" name="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3" o:spid="_x0000_s1026" o:spt="20" style="position:absolute;left:0pt;margin-left:0pt;margin-top:808.9pt;height:0pt;width:595.3pt;mso-position-horizontal-relative:page;mso-position-vertical-relative:page;z-index:25165926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3hiNtMA&#10;AAALAQAADwAAAAAAAAABACAAAAAiAAAAZHJzL2Rvd25yZXYueG1sUEsBAhQAFAAAAAgAh07iQPMg&#10;VpzrAQAA4AMAAA4AAAAAAAAAAQAgAAAAIgEAAGRycy9lMm9Eb2MueG1sUEsFBgAAAAAGAAYAWQEA&#10;AH8FAAAAAA=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0"/>
          <w:szCs w:val="20"/>
        </w:rPr>
        <w:sectPr>
          <w:footerReference r:id="rId3" w:type="default"/>
          <w:pgSz w:w="11920" w:h="16850"/>
          <w:pgMar w:top="1120" w:right="520" w:bottom="420" w:left="780" w:header="0" w:footer="233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6" w:hRule="atLeast"/>
        </w:trPr>
        <w:tc>
          <w:tcPr>
            <w:tcW w:w="7278" w:type="dxa"/>
          </w:tcPr>
          <w:p>
            <w:pPr>
              <w:pStyle w:val="10"/>
              <w:tabs>
                <w:tab w:val="left" w:pos="1447"/>
                <w:tab w:val="left" w:pos="2347"/>
                <w:tab w:val="left" w:pos="3125"/>
                <w:tab w:val="left" w:pos="4486"/>
                <w:tab w:val="left" w:pos="4558"/>
                <w:tab w:val="left" w:pos="5768"/>
                <w:tab w:val="left" w:pos="5960"/>
                <w:tab w:val="left" w:pos="6190"/>
              </w:tabs>
              <w:spacing w:before="82" w:line="249" w:lineRule="auto"/>
              <w:ind w:right="6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понимать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особенности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структуры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простых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 xml:space="preserve">сложных </w:t>
            </w:r>
            <w:r>
              <w:rPr>
                <w:sz w:val="20"/>
                <w:szCs w:val="20"/>
              </w:rPr>
              <w:t>предложений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английского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языка,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pacing w:val="-3"/>
                <w:sz w:val="20"/>
                <w:szCs w:val="20"/>
              </w:rPr>
              <w:t xml:space="preserve">различных </w:t>
            </w:r>
            <w:r>
              <w:rPr>
                <w:sz w:val="20"/>
                <w:szCs w:val="20"/>
              </w:rPr>
              <w:t>коммуникативных типов предложений английского языка; распознавать и употреблять в устной и письменной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речи:</w:t>
            </w:r>
          </w:p>
          <w:p>
            <w:pPr>
              <w:pStyle w:val="10"/>
              <w:spacing w:before="30" w:line="211" w:lineRule="auto"/>
              <w:ind w:right="68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предложения с несколькими обстоятельствами, следующими в определ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нном порядке;</w:t>
            </w:r>
          </w:p>
          <w:p>
            <w:pPr>
              <w:pStyle w:val="10"/>
              <w:tabs>
                <w:tab w:val="left" w:pos="2476"/>
                <w:tab w:val="left" w:pos="4548"/>
                <w:tab w:val="left" w:pos="7057"/>
              </w:tabs>
              <w:spacing w:line="240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вопросительные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предложения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(альтернативный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и</w:t>
            </w:r>
          </w:p>
          <w:p>
            <w:pPr>
              <w:pStyle w:val="10"/>
              <w:tabs>
                <w:tab w:val="left" w:pos="2080"/>
                <w:tab w:val="left" w:pos="2476"/>
                <w:tab w:val="left" w:pos="3715"/>
                <w:tab w:val="left" w:pos="4107"/>
                <w:tab w:val="left" w:pos="4632"/>
                <w:tab w:val="left" w:pos="5009"/>
                <w:tab w:val="left" w:pos="5177"/>
                <w:tab w:val="left" w:pos="6190"/>
                <w:tab w:val="left" w:pos="7057"/>
              </w:tabs>
              <w:spacing w:before="13" w:line="252" w:lineRule="auto"/>
              <w:ind w:right="6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разделительный вопросы в Present/Past/Future Simple Tense); глаголы в видо-временных формах действительного залога в изъявительном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наклонении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Present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Perfect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Tense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в повествовательных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(утвердительных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отрицательных)</w:t>
            </w:r>
            <w:r>
              <w:rPr>
                <w:sz w:val="20"/>
                <w:szCs w:val="20"/>
              </w:rPr>
              <w:tab/>
            </w:r>
            <w:r>
              <w:rPr>
                <w:spacing w:val="-17"/>
                <w:sz w:val="20"/>
                <w:szCs w:val="20"/>
              </w:rPr>
              <w:t xml:space="preserve">и </w:t>
            </w:r>
            <w:r>
              <w:rPr>
                <w:sz w:val="20"/>
                <w:szCs w:val="20"/>
              </w:rPr>
              <w:t>вопросительных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предложениях;</w:t>
            </w:r>
          </w:p>
          <w:p>
            <w:pPr>
              <w:pStyle w:val="10"/>
              <w:spacing w:before="1" w:line="249" w:lineRule="auto"/>
              <w:ind w:righ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имена существительные во множественном числе, в том числе имена существительные, имеющие форму только множественного числа;</w:t>
            </w:r>
          </w:p>
          <w:p>
            <w:pPr>
              <w:pStyle w:val="10"/>
              <w:spacing w:line="254" w:lineRule="auto"/>
              <w:ind w:right="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имена существительные с причастиями настоящего и прошедшего времени;</w:t>
            </w:r>
          </w:p>
          <w:p>
            <w:pPr>
              <w:pStyle w:val="10"/>
              <w:spacing w:line="249" w:lineRule="auto"/>
              <w:ind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наречия в положительной, сравнительной и превосходной степенях, образованные по правилу, и исключения;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5" w:hRule="atLeast"/>
        </w:trPr>
        <w:tc>
          <w:tcPr>
            <w:tcW w:w="7278" w:type="dxa"/>
          </w:tcPr>
          <w:p>
            <w:pPr>
              <w:pStyle w:val="10"/>
              <w:spacing w:before="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социокультурными знаниями и умениями:</w:t>
            </w:r>
          </w:p>
          <w:p>
            <w:pPr>
              <w:pStyle w:val="10"/>
              <w:spacing w:before="16" w:line="249" w:lineRule="auto"/>
              <w:ind w:right="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использовать отдельные социокультурные элементы речевого поведенческого этикета в стране (странах) изучаемого языка в рамках тематического содержания;</w:t>
            </w:r>
          </w:p>
          <w:p>
            <w:pPr>
              <w:pStyle w:val="10"/>
              <w:spacing w:before="3" w:line="249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понимать и использовать в устной и письменной речи наиболее употребительную лексику, обозначающую фоновую лексику страны (стран) изучаемого языка в рамках тематического содержания речи;</w:t>
            </w:r>
          </w:p>
          <w:p>
            <w:pPr>
              <w:pStyle w:val="10"/>
              <w:spacing w:before="2" w:line="249" w:lineRule="auto"/>
              <w:ind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правильно оформлять адрес, писать фамилии и имена (свои, родственников и друзей) на английском языке (в анкете, формуляре);</w:t>
            </w:r>
          </w:p>
          <w:p>
            <w:pPr>
              <w:pStyle w:val="10"/>
              <w:spacing w:before="3"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обладать базовыми знаниями о социокультурном портрете родной страны и страны (стран) изучаемого языка;</w:t>
            </w:r>
          </w:p>
          <w:p>
            <w:pPr>
              <w:pStyle w:val="10"/>
              <w:spacing w:line="249" w:lineRule="auto"/>
              <w:ind w:right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кратко представлять Россию и страны (стран) изучаемого языка;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3" w:hRule="atLeast"/>
        </w:trPr>
        <w:tc>
          <w:tcPr>
            <w:tcW w:w="7278" w:type="dxa"/>
          </w:tcPr>
          <w:p>
            <w:pPr>
              <w:pStyle w:val="10"/>
              <w:spacing w:before="82" w:line="249" w:lineRule="auto"/>
              <w:ind w:right="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компенсаторными умениями: использовать при чтении и аудировании языковую догадку, в том числе контекстуальную,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      </w:r>
          </w:p>
          <w:p>
            <w:pPr>
              <w:pStyle w:val="10"/>
              <w:spacing w:before="3" w:line="252" w:lineRule="auto"/>
              <w:ind w:right="58" w:firstLine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      </w:r>
          </w:p>
          <w:p>
            <w:pPr>
              <w:pStyle w:val="10"/>
              <w:spacing w:line="252" w:lineRule="auto"/>
              <w:ind w:right="55" w:firstLine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использовать иноязычные словари и справочники, в том числе информационно-справочные системы в электронной форме.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</w:tbl>
    <w:p>
      <w:pPr>
        <w:rPr>
          <w:sz w:val="20"/>
          <w:szCs w:val="20"/>
        </w:rPr>
      </w:pPr>
      <w:r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2" name="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2" o:spid="_x0000_s1026" o:spt="20" style="position:absolute;left:0pt;margin-left:0pt;margin-top:808.9pt;height:0pt;width:595.3pt;mso-position-horizontal-relative:page;mso-position-vertical-relative:page;z-index:25165926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3hiNtMA&#10;AAALAQAADwAAAAAAAAABACAAAAAiAAAAZHJzL2Rvd25yZXYueG1sUEsBAhQAFAAAAAgAh07iQPex&#10;tlfrAQAA4AMAAA4AAAAAAAAAAQAgAAAAIgEAAGRycy9lMm9Eb2MueG1sUEsFBgAAAAAGAAYAWQEA&#10;AH8FAAAAAA=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0"/>
          <w:szCs w:val="20"/>
        </w:rPr>
        <w:sectPr>
          <w:footerReference r:id="rId4" w:type="default"/>
          <w:pgSz w:w="11920" w:h="16850"/>
          <w:pgMar w:top="1120" w:right="520" w:bottom="320" w:left="780" w:header="0" w:footer="129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8" w:type="dxa"/>
            <w:tcBorders>
              <w:bottom w:val="single" w:color="000000" w:sz="6" w:space="0"/>
            </w:tcBorders>
          </w:tcPr>
          <w:p>
            <w:pPr>
              <w:pStyle w:val="10"/>
              <w:spacing w:before="79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 концу обучения в 6 классе обучающийся научится:</w:t>
            </w:r>
          </w:p>
        </w:tc>
        <w:tc>
          <w:tcPr>
            <w:tcW w:w="2796" w:type="dxa"/>
            <w:tcBorders>
              <w:bottom w:val="single" w:color="000000" w:sz="6" w:space="0"/>
            </w:tcBorders>
          </w:tcPr>
          <w:p>
            <w:pPr>
              <w:pStyle w:val="10"/>
              <w:spacing w:before="79"/>
              <w:ind w:left="81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7278" w:type="dxa"/>
            <w:tcBorders>
              <w:top w:val="single" w:color="000000" w:sz="6" w:space="0"/>
            </w:tcBorders>
          </w:tcPr>
          <w:p>
            <w:pPr>
              <w:pStyle w:val="10"/>
              <w:spacing w:before="77" w:line="252" w:lineRule="auto"/>
              <w:ind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разные виды диалогов (диалог этикетного характера, диалог-побуждение к действию, диалог-расспрос) в рамках отобранного тематического содержания речи в стандартных ситуациях неофициального общения с вербальными и (или) со зрительными опорами, с соблюдением норм речевого этикета, принятого в стране (странах) изучаемого языка (до 5 реплик со стороны каждого собеседника)</w:t>
            </w:r>
          </w:p>
        </w:tc>
        <w:tc>
          <w:tcPr>
            <w:tcW w:w="2796" w:type="dxa"/>
            <w:tcBorders>
              <w:top w:val="single" w:color="000000" w:sz="6" w:space="0"/>
            </w:tcBorders>
          </w:tcPr>
          <w:p>
            <w:pPr>
              <w:pStyle w:val="10"/>
              <w:spacing w:before="63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4" w:hRule="atLeast"/>
        </w:trPr>
        <w:tc>
          <w:tcPr>
            <w:tcW w:w="7278" w:type="dxa"/>
          </w:tcPr>
          <w:p>
            <w:pPr>
              <w:pStyle w:val="10"/>
              <w:spacing w:before="82" w:line="252" w:lineRule="auto"/>
              <w:ind w:right="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создавать разные виды монологических высказываний (описание, в том числе характеристика, повествование (сообщение)) с вербальными и (или)  зрительными опорами </w:t>
            </w:r>
            <w:r>
              <w:rPr>
                <w:spacing w:val="3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</w:p>
          <w:p>
            <w:pPr>
              <w:pStyle w:val="10"/>
              <w:spacing w:line="317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рамках         тематического         содержания         речи      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</w:p>
          <w:p>
            <w:pPr>
              <w:pStyle w:val="10"/>
              <w:spacing w:line="252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монологического     высказывания     –     7–8     фраз),</w:t>
            </w:r>
            <w:r>
              <w:rPr>
                <w:spacing w:val="4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излагать</w:t>
            </w:r>
          </w:p>
          <w:p>
            <w:pPr>
              <w:pStyle w:val="10"/>
              <w:spacing w:before="52" w:line="196" w:lineRule="auto"/>
              <w:ind w:right="4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основное содержание прочитанного текста с вербальными и (или) зрительными опорами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–7–8 фраз); кратко излагать результаты выполненной проектной работы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– 7–8 фраз)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7278" w:type="dxa"/>
          </w:tcPr>
          <w:p>
            <w:pPr>
              <w:pStyle w:val="10"/>
              <w:spacing w:before="84" w:line="249" w:lineRule="auto"/>
              <w:ind w:right="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пр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ть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на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pacing w:val="1"/>
                <w:sz w:val="20"/>
                <w:szCs w:val="20"/>
              </w:rPr>
              <w:t>лу</w:t>
            </w:r>
            <w:r>
              <w:rPr>
                <w:sz w:val="20"/>
                <w:szCs w:val="20"/>
              </w:rPr>
              <w:t>х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ть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не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ло</w:t>
            </w:r>
            <w:r>
              <w:rPr>
                <w:sz w:val="20"/>
                <w:szCs w:val="20"/>
              </w:rPr>
              <w:t>жные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д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пт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рованные ауте</w:t>
            </w:r>
            <w:r>
              <w:rPr>
                <w:sz w:val="20"/>
                <w:szCs w:val="20"/>
              </w:rPr>
              <w:t>нти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 xml:space="preserve">ные   </w:t>
            </w:r>
            <w:r>
              <w:rPr>
                <w:spacing w:val="-13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2"/>
                <w:sz w:val="20"/>
                <w:szCs w:val="20"/>
              </w:rPr>
              <w:t>ы</w:t>
            </w:r>
            <w:r>
              <w:rPr>
                <w:sz w:val="20"/>
                <w:szCs w:val="20"/>
              </w:rPr>
              <w:t xml:space="preserve">,  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содер</w:t>
            </w:r>
            <w:r>
              <w:rPr>
                <w:spacing w:val="2"/>
                <w:sz w:val="20"/>
                <w:szCs w:val="20"/>
              </w:rPr>
              <w:t>ж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е   </w:t>
            </w:r>
            <w:r>
              <w:rPr>
                <w:spacing w:val="-1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от</w:t>
            </w:r>
            <w:r>
              <w:rPr>
                <w:spacing w:val="2"/>
                <w:sz w:val="20"/>
                <w:szCs w:val="20"/>
              </w:rPr>
              <w:t>д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льн</w:t>
            </w:r>
            <w:r>
              <w:rPr>
                <w:sz w:val="20"/>
                <w:szCs w:val="20"/>
              </w:rPr>
              <w:t xml:space="preserve">ые  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не</w:t>
            </w:r>
            <w:r>
              <w:rPr>
                <w:spacing w:val="-2"/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ко</w:t>
            </w:r>
            <w:r>
              <w:rPr>
                <w:sz w:val="20"/>
                <w:szCs w:val="20"/>
              </w:rPr>
              <w:t xml:space="preserve">мые </w:t>
            </w:r>
            <w:r>
              <w:rPr>
                <w:spacing w:val="-1"/>
                <w:sz w:val="20"/>
                <w:szCs w:val="20"/>
              </w:rPr>
              <w:t>слова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pacing w:val="1"/>
                <w:sz w:val="20"/>
                <w:szCs w:val="20"/>
              </w:rPr>
              <w:t>р</w:t>
            </w:r>
            <w:r>
              <w:rPr>
                <w:spacing w:val="-1"/>
                <w:sz w:val="20"/>
                <w:szCs w:val="20"/>
              </w:rPr>
              <w:t>ит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льн</w:t>
            </w:r>
            <w:r>
              <w:rPr>
                <w:sz w:val="20"/>
                <w:szCs w:val="20"/>
              </w:rPr>
              <w:t>ыми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опор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ми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>и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б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з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опор</w:t>
            </w:r>
            <w:r>
              <w:rPr>
                <w:sz w:val="20"/>
                <w:szCs w:val="20"/>
              </w:rPr>
              <w:t>ы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зав</w:t>
            </w:r>
            <w:r>
              <w:rPr>
                <w:spacing w:val="2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си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ост</w:t>
            </w:r>
            <w:r>
              <w:rPr>
                <w:sz w:val="20"/>
                <w:szCs w:val="20"/>
              </w:rPr>
              <w:t xml:space="preserve">и от  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авленно</w:t>
            </w:r>
            <w:r>
              <w:rPr>
                <w:sz w:val="20"/>
                <w:szCs w:val="20"/>
              </w:rPr>
              <w:t xml:space="preserve">й  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к</w:t>
            </w:r>
            <w:r>
              <w:rPr>
                <w:spacing w:val="2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мм</w:t>
            </w:r>
            <w:r>
              <w:rPr>
                <w:spacing w:val="-1"/>
                <w:sz w:val="20"/>
                <w:szCs w:val="20"/>
              </w:rPr>
              <w:t>уник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тивной  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з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pacing w:val="2"/>
                <w:sz w:val="20"/>
                <w:szCs w:val="20"/>
              </w:rPr>
              <w:t>д</w:t>
            </w:r>
            <w:r>
              <w:rPr>
                <w:spacing w:val="-1"/>
                <w:sz w:val="20"/>
                <w:szCs w:val="20"/>
              </w:rPr>
              <w:t>ач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:  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 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м </w:t>
            </w:r>
            <w:r>
              <w:rPr>
                <w:spacing w:val="-1"/>
                <w:sz w:val="20"/>
                <w:szCs w:val="20"/>
              </w:rPr>
              <w:t>основн</w:t>
            </w:r>
            <w:r>
              <w:rPr>
                <w:sz w:val="20"/>
                <w:szCs w:val="20"/>
              </w:rPr>
              <w:t xml:space="preserve">ого    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содерж</w:t>
            </w:r>
            <w:r>
              <w:rPr>
                <w:spacing w:val="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ния,    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   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м    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з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пра</w:t>
            </w:r>
            <w:r>
              <w:rPr>
                <w:spacing w:val="-1"/>
                <w:sz w:val="20"/>
                <w:szCs w:val="20"/>
              </w:rPr>
              <w:t>шив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ой ин</w:t>
            </w:r>
            <w:r>
              <w:rPr>
                <w:spacing w:val="-2"/>
                <w:sz w:val="20"/>
                <w:szCs w:val="20"/>
              </w:rPr>
              <w:t>ф</w:t>
            </w:r>
            <w:r>
              <w:rPr>
                <w:spacing w:val="-1"/>
                <w:sz w:val="20"/>
                <w:szCs w:val="20"/>
              </w:rPr>
              <w:t>ор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ц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и     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вре</w:t>
            </w:r>
            <w:r>
              <w:rPr>
                <w:sz w:val="20"/>
                <w:szCs w:val="20"/>
              </w:rPr>
              <w:t xml:space="preserve">мя     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зву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ния     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 xml:space="preserve">а     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(т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pacing w:val="1"/>
                <w:sz w:val="20"/>
                <w:szCs w:val="20"/>
              </w:rPr>
              <w:t>к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тов)     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для </w:t>
            </w:r>
            <w:r>
              <w:rPr>
                <w:spacing w:val="-1"/>
                <w:sz w:val="20"/>
                <w:szCs w:val="20"/>
              </w:rPr>
              <w:t>аудировани</w:t>
            </w:r>
            <w:r>
              <w:rPr>
                <w:sz w:val="20"/>
                <w:szCs w:val="20"/>
              </w:rPr>
              <w:t>я 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до </w:t>
            </w:r>
            <w:r>
              <w:rPr>
                <w:smallCaps/>
                <w:sz w:val="20"/>
                <w:szCs w:val="20"/>
              </w:rPr>
              <w:t>1,5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ину</w:t>
            </w:r>
            <w:r>
              <w:rPr>
                <w:spacing w:val="-2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atLeast"/>
        </w:trPr>
        <w:tc>
          <w:tcPr>
            <w:tcW w:w="7278" w:type="dxa"/>
          </w:tcPr>
          <w:p>
            <w:pPr>
              <w:pStyle w:val="10"/>
              <w:spacing w:before="84" w:line="252" w:lineRule="auto"/>
              <w:ind w:right="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      основного       содержания,       с    </w:t>
            </w:r>
            <w:r>
              <w:rPr>
                <w:spacing w:val="4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пониманием</w:t>
            </w:r>
          </w:p>
          <w:p>
            <w:pPr>
              <w:pStyle w:val="10"/>
              <w:spacing w:line="317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запрашиваемой   информации  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 xml:space="preserve">м   текста   (текстов)  </w:t>
            </w:r>
            <w:r>
              <w:rPr>
                <w:spacing w:val="5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для</w:t>
            </w:r>
          </w:p>
          <w:p>
            <w:pPr>
              <w:pStyle w:val="10"/>
              <w:spacing w:line="250" w:lineRule="exac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чте</w:t>
            </w:r>
            <w:r>
              <w:rPr>
                <w:sz w:val="20"/>
                <w:szCs w:val="20"/>
              </w:rPr>
              <w:t xml:space="preserve">ния 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  <w:r>
              <w:rPr>
                <w:spacing w:val="27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25</w:t>
            </w:r>
            <w:r>
              <w:rPr>
                <w:smallCaps/>
                <w:spacing w:val="-1"/>
                <w:sz w:val="20"/>
                <w:szCs w:val="20"/>
              </w:rPr>
              <w:t>0</w:t>
            </w:r>
            <w:r>
              <w:rPr>
                <w:spacing w:val="-1"/>
                <w:sz w:val="20"/>
                <w:szCs w:val="20"/>
              </w:rPr>
              <w:t>–</w:t>
            </w:r>
            <w:r>
              <w:rPr>
                <w:spacing w:val="1"/>
                <w:sz w:val="20"/>
                <w:szCs w:val="20"/>
              </w:rPr>
              <w:t>3</w:t>
            </w:r>
            <w:r>
              <w:rPr>
                <w:spacing w:val="-1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0</w:t>
            </w:r>
            <w:r>
              <w:rPr>
                <w:spacing w:val="27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сл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в),</w:t>
            </w:r>
            <w:r>
              <w:rPr>
                <w:spacing w:val="2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ть</w:t>
            </w:r>
            <w:r>
              <w:rPr>
                <w:spacing w:val="2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про</w:t>
            </w:r>
            <w:r>
              <w:rPr>
                <w:spacing w:val="2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се</w:t>
            </w:r>
            <w:r>
              <w:rPr>
                <w:sz w:val="20"/>
                <w:szCs w:val="20"/>
              </w:rPr>
              <w:t xml:space="preserve">бя 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не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пло</w:t>
            </w:r>
            <w:r>
              <w:rPr>
                <w:spacing w:val="-2"/>
                <w:sz w:val="20"/>
                <w:szCs w:val="20"/>
              </w:rPr>
              <w:t>ш</w:t>
            </w:r>
            <w:r>
              <w:rPr>
                <w:sz w:val="20"/>
                <w:szCs w:val="20"/>
              </w:rPr>
              <w:t>ные</w:t>
            </w:r>
            <w:r>
              <w:rPr>
                <w:spacing w:val="28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ты</w:t>
            </w:r>
          </w:p>
          <w:p>
            <w:pPr>
              <w:pStyle w:val="10"/>
              <w:spacing w:before="13" w:line="252" w:lineRule="auto"/>
              <w:ind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(таблицы) и понимать представленную в них информацию, определять тему текста по заголовку</w:t>
            </w:r>
          </w:p>
        </w:tc>
        <w:tc>
          <w:tcPr>
            <w:tcW w:w="2796" w:type="dxa"/>
          </w:tcPr>
          <w:p>
            <w:pPr>
              <w:pStyle w:val="10"/>
              <w:spacing w:before="70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9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заполнять анкеты и формуляры в соответствии с нормами речевого этикета, принятыми в стране (странах) изучаемого языка, с указанием личной информации, писать электронное сообщение   личного    характера,    соблюдая   речевой </w:t>
            </w:r>
            <w:r>
              <w:rPr>
                <w:spacing w:val="3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этикет,</w:t>
            </w:r>
          </w:p>
          <w:p>
            <w:pPr>
              <w:pStyle w:val="10"/>
              <w:spacing w:line="31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принятый    в    стране    (странах)    изучаемого    языка 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</w:p>
          <w:p>
            <w:pPr>
              <w:pStyle w:val="10"/>
              <w:spacing w:line="251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сообщения  –  до  70  слов),  создавать  небольшое </w:t>
            </w:r>
            <w:r>
              <w:rPr>
                <w:spacing w:val="4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письменное</w:t>
            </w:r>
          </w:p>
          <w:p>
            <w:pPr>
              <w:pStyle w:val="10"/>
              <w:spacing w:before="13" w:line="252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высказывание   с  использованием   образца,  плана,</w:t>
            </w:r>
            <w:r>
              <w:rPr>
                <w:spacing w:val="4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ключевых</w:t>
            </w:r>
          </w:p>
          <w:p>
            <w:pPr>
              <w:pStyle w:val="10"/>
              <w:spacing w:line="349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слов, картинок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высказывания – до 70 слов)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7278" w:type="dxa"/>
          </w:tcPr>
          <w:p>
            <w:pPr>
              <w:pStyle w:val="10"/>
              <w:spacing w:before="82" w:line="249" w:lineRule="auto"/>
              <w:ind w:right="5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фонетическими навыками: различать на слух, без ошибок, ведущих к сбою коммуникации, произносить слова с правильнымударением и фразы с соблюдением их ритмико- интонационных особенностей, в том числе применять правила отсутствия фразового ударения на служебных словах, выразительно читать вслух небольшие адаптированные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</w:tbl>
    <w:p>
      <w:pPr>
        <w:rPr>
          <w:sz w:val="20"/>
          <w:szCs w:val="20"/>
        </w:rPr>
        <w:sectPr>
          <w:footerReference r:id="rId5" w:type="default"/>
          <w:pgSz w:w="11920" w:h="16850"/>
          <w:pgMar w:top="1120" w:right="520" w:bottom="320" w:left="780" w:header="0" w:footer="129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1" w:hRule="atLeast"/>
        </w:trPr>
        <w:tc>
          <w:tcPr>
            <w:tcW w:w="7278" w:type="dxa"/>
          </w:tcPr>
          <w:p>
            <w:pPr>
              <w:pStyle w:val="10"/>
              <w:spacing w:before="64" w:line="208" w:lineRule="auto"/>
              <w:ind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аутентичные тексты 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мом до 95 слов, построенные на изученном языковом материале, с соблюдением правил</w:t>
            </w:r>
          </w:p>
          <w:p>
            <w:pPr>
              <w:pStyle w:val="10"/>
              <w:spacing w:before="19" w:line="252" w:lineRule="auto"/>
              <w:ind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 и соответствующей интонацией, демонстрируя понимание содержания текста, читать новые слова согласно основным правилам чтения;</w:t>
            </w:r>
          </w:p>
          <w:p>
            <w:pPr>
              <w:pStyle w:val="10"/>
              <w:spacing w:line="249" w:lineRule="auto"/>
              <w:ind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орфографическими навыками: правильно писатьизученные слова;</w:t>
            </w:r>
          </w:p>
          <w:p>
            <w:pPr>
              <w:pStyle w:val="10"/>
              <w:spacing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характера</w:t>
            </w:r>
          </w:p>
        </w:tc>
        <w:tc>
          <w:tcPr>
            <w:tcW w:w="2796" w:type="dxa"/>
          </w:tcPr>
          <w:p>
            <w:pPr>
              <w:pStyle w:val="10"/>
              <w:ind w:left="0"/>
              <w:jc w:val="left"/>
              <w:rPr>
                <w:rFonts w:asci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7" w:hRule="atLeast"/>
        </w:trPr>
        <w:tc>
          <w:tcPr>
            <w:tcW w:w="7278" w:type="dxa"/>
          </w:tcPr>
          <w:p>
            <w:pPr>
              <w:pStyle w:val="10"/>
              <w:spacing w:before="82" w:line="249" w:lineRule="auto"/>
              <w:ind w:right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в устной речи и письменном тексте 800 лексических единиц (слов, словосочетаний, речевых клише) и правильно употреблять в устной и письменной речи 750 лексических единиц (включая 650 лексических единиц, освоенных ранее), обслуживающих ситуации общения в рамках тематического содержания, с соблюдением существующей нормы лексической сочетаемости;</w:t>
            </w:r>
          </w:p>
          <w:p>
            <w:pPr>
              <w:pStyle w:val="10"/>
              <w:spacing w:before="5" w:line="252" w:lineRule="auto"/>
              <w:ind w:right="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суффикса - ing, имена прилагательные с помощью суффиксов -ing, -less, - ive, -al;</w:t>
            </w:r>
          </w:p>
          <w:p>
            <w:pPr>
              <w:pStyle w:val="10"/>
              <w:spacing w:before="1"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изученные синонимы, антонимы и интернациональные слова; распознавать и употреблять в устной и письменной речи различные средства связи для обеспечения целостности высказывания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9" w:hRule="atLeast"/>
        </w:trPr>
        <w:tc>
          <w:tcPr>
            <w:tcW w:w="7278" w:type="dxa"/>
          </w:tcPr>
          <w:p>
            <w:pPr>
              <w:pStyle w:val="10"/>
              <w:tabs>
                <w:tab w:val="left" w:pos="1447"/>
                <w:tab w:val="left" w:pos="2349"/>
                <w:tab w:val="left" w:pos="3125"/>
                <w:tab w:val="left" w:pos="4486"/>
                <w:tab w:val="left" w:pos="4558"/>
                <w:tab w:val="left" w:pos="5768"/>
                <w:tab w:val="left" w:pos="5960"/>
                <w:tab w:val="left" w:pos="6190"/>
              </w:tabs>
              <w:spacing w:before="79" w:line="249" w:lineRule="auto"/>
              <w:ind w:right="64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понимать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особенности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структуры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простых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 xml:space="preserve">сложных </w:t>
            </w:r>
            <w:r>
              <w:rPr>
                <w:sz w:val="20"/>
                <w:szCs w:val="20"/>
              </w:rPr>
              <w:t>предложений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английского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языка,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pacing w:val="-3"/>
                <w:sz w:val="20"/>
                <w:szCs w:val="20"/>
              </w:rPr>
              <w:t xml:space="preserve">различных </w:t>
            </w:r>
            <w:r>
              <w:rPr>
                <w:sz w:val="20"/>
                <w:szCs w:val="20"/>
              </w:rPr>
              <w:t>коммуникативных типов предложений английского языка; распознавать и употреблять в устной и письменной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речи:</w:t>
            </w:r>
          </w:p>
          <w:p>
            <w:pPr>
              <w:pStyle w:val="10"/>
              <w:tabs>
                <w:tab w:val="left" w:pos="4923"/>
                <w:tab w:val="left" w:pos="5494"/>
              </w:tabs>
              <w:spacing w:line="206" w:lineRule="auto"/>
              <w:ind w:right="61"/>
              <w:jc w:val="left"/>
              <w:rPr>
                <w:sz w:val="20"/>
                <w:szCs w:val="20"/>
              </w:rPr>
            </w:pPr>
            <w:r>
              <w:rPr>
                <w:w w:val="95"/>
                <w:sz w:val="20"/>
                <w:szCs w:val="20"/>
              </w:rPr>
              <w:t>сложноподчин</w:t>
            </w:r>
            <w:r>
              <w:rPr>
                <w:rFonts w:ascii="WenQuanYi Micro Hei" w:hAnsi="WenQuanYi Micro Hei"/>
                <w:w w:val="95"/>
                <w:sz w:val="20"/>
                <w:szCs w:val="20"/>
              </w:rPr>
              <w:t>ѐ</w:t>
            </w:r>
            <w:r>
              <w:rPr>
                <w:w w:val="95"/>
                <w:sz w:val="20"/>
                <w:szCs w:val="20"/>
              </w:rPr>
              <w:t>нныепредложения</w:t>
            </w:r>
            <w:r>
              <w:rPr>
                <w:w w:val="95"/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ab/>
            </w:r>
            <w:r>
              <w:rPr>
                <w:spacing w:val="-3"/>
                <w:sz w:val="20"/>
                <w:szCs w:val="20"/>
              </w:rPr>
              <w:t xml:space="preserve">придаточными </w:t>
            </w:r>
            <w:r>
              <w:rPr>
                <w:sz w:val="20"/>
                <w:szCs w:val="20"/>
              </w:rPr>
              <w:t>определительными с союзными словами who, which, that; сложноподчин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нные предложения с придаточными времени с союзами for,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since;</w:t>
            </w:r>
          </w:p>
          <w:p>
            <w:pPr>
              <w:pStyle w:val="10"/>
              <w:spacing w:before="1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предложения с конструкциями as … as, not so … as;</w:t>
            </w:r>
          </w:p>
          <w:p>
            <w:pPr>
              <w:pStyle w:val="10"/>
              <w:spacing w:before="13" w:line="252" w:lineRule="auto"/>
              <w:ind w:right="4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глаголы в видовременных формах действительного залога в изъявительном наклонении в Present/Past Continuous Tense; все типы вопросительных предложений (общий, специальный, альтернативный, разделительный вопросы) в Present/ Past Continuous Tense;</w:t>
            </w:r>
          </w:p>
          <w:p>
            <w:pPr>
              <w:pStyle w:val="10"/>
              <w:spacing w:before="1" w:line="252" w:lineRule="auto"/>
              <w:ind w:right="73"/>
              <w:jc w:val="lef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модальные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глаголы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их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эквиваленты</w:t>
            </w:r>
            <w:r>
              <w:rPr>
                <w:sz w:val="20"/>
                <w:szCs w:val="20"/>
                <w:lang w:val="en-US"/>
              </w:rPr>
              <w:t xml:space="preserve"> (can/be able to, must/ have to, may, should, need);</w:t>
            </w:r>
          </w:p>
          <w:p>
            <w:pPr>
              <w:pStyle w:val="10"/>
              <w:spacing w:before="29" w:line="206" w:lineRule="auto"/>
              <w:jc w:val="lef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</w:t>
            </w:r>
            <w:r>
              <w:rPr>
                <w:sz w:val="20"/>
                <w:szCs w:val="20"/>
              </w:rPr>
              <w:t>лова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</w:rPr>
              <w:t>выражающие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количество</w:t>
            </w:r>
            <w:r>
              <w:rPr>
                <w:sz w:val="20"/>
                <w:szCs w:val="20"/>
                <w:lang w:val="en-US"/>
              </w:rPr>
              <w:t xml:space="preserve"> (little/a little, few/a few); </w:t>
            </w:r>
            <w:r>
              <w:rPr>
                <w:sz w:val="20"/>
                <w:szCs w:val="20"/>
              </w:rPr>
              <w:t>возвратные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</w:rPr>
              <w:t>неопредел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нные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местоимения</w:t>
            </w:r>
            <w:r>
              <w:rPr>
                <w:sz w:val="20"/>
                <w:szCs w:val="20"/>
                <w:lang w:val="en-US"/>
              </w:rPr>
              <w:t xml:space="preserve"> some, any 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их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производные</w:t>
            </w:r>
            <w:r>
              <w:rPr>
                <w:sz w:val="20"/>
                <w:szCs w:val="20"/>
                <w:lang w:val="en-US"/>
              </w:rPr>
              <w:t xml:space="preserve"> (somebody, anybody; something, anything, etc.),</w:t>
            </w:r>
          </w:p>
          <w:p>
            <w:pPr>
              <w:pStyle w:val="10"/>
              <w:tabs>
                <w:tab w:val="left" w:pos="849"/>
                <w:tab w:val="left" w:pos="1197"/>
                <w:tab w:val="left" w:pos="2907"/>
                <w:tab w:val="left" w:pos="4351"/>
                <w:tab w:val="left" w:pos="5681"/>
                <w:tab w:val="left" w:pos="6032"/>
                <w:tab w:val="left" w:pos="7083"/>
              </w:tabs>
              <w:spacing w:before="2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every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производные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(everybody,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everything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другие)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в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</w:tbl>
    <w:p>
      <w:pPr>
        <w:rPr>
          <w:sz w:val="20"/>
          <w:szCs w:val="20"/>
        </w:rPr>
        <w:sectPr>
          <w:pgSz w:w="11920" w:h="16850"/>
          <w:pgMar w:top="1120" w:right="520" w:bottom="320" w:left="780" w:header="0" w:footer="129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8" w:type="dxa"/>
          </w:tcPr>
          <w:p>
            <w:pPr>
              <w:pStyle w:val="10"/>
              <w:tabs>
                <w:tab w:val="left" w:pos="2484"/>
                <w:tab w:val="left" w:pos="4632"/>
                <w:tab w:val="left" w:pos="5009"/>
                <w:tab w:val="left" w:pos="7059"/>
              </w:tabs>
              <w:spacing w:before="82" w:line="252" w:lineRule="auto"/>
              <w:ind w:right="59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повествовательных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(утвердительных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отрицательных)</w:t>
            </w:r>
            <w:r>
              <w:rPr>
                <w:sz w:val="20"/>
                <w:szCs w:val="20"/>
              </w:rPr>
              <w:tab/>
            </w:r>
            <w:r>
              <w:rPr>
                <w:spacing w:val="-17"/>
                <w:sz w:val="20"/>
                <w:szCs w:val="20"/>
              </w:rPr>
              <w:t xml:space="preserve">и </w:t>
            </w:r>
            <w:r>
              <w:rPr>
                <w:sz w:val="20"/>
                <w:szCs w:val="20"/>
              </w:rPr>
              <w:t>вопросительных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предложениях;</w:t>
            </w:r>
          </w:p>
          <w:p>
            <w:pPr>
              <w:pStyle w:val="10"/>
              <w:spacing w:line="252" w:lineRule="auto"/>
              <w:jc w:val="lef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сли</w:t>
            </w:r>
            <w:r>
              <w:rPr>
                <w:spacing w:val="1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ельн</w:t>
            </w:r>
            <w:r>
              <w:rPr>
                <w:sz w:val="20"/>
                <w:szCs w:val="20"/>
              </w:rPr>
              <w:t>ые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для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pacing w:val="2"/>
                <w:sz w:val="20"/>
                <w:szCs w:val="20"/>
              </w:rPr>
              <w:t>б</w:t>
            </w:r>
            <w:r>
              <w:rPr>
                <w:spacing w:val="-1"/>
                <w:sz w:val="20"/>
                <w:szCs w:val="20"/>
              </w:rPr>
              <w:t>оз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ач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ния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</w:t>
            </w:r>
            <w:r>
              <w:rPr>
                <w:spacing w:val="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больших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се</w:t>
            </w:r>
            <w:r>
              <w:rPr>
                <w:sz w:val="20"/>
                <w:szCs w:val="20"/>
              </w:rPr>
              <w:t>л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mallCaps/>
                <w:sz w:val="20"/>
                <w:szCs w:val="20"/>
              </w:rPr>
              <w:t>1</w:t>
            </w:r>
            <w:r>
              <w:rPr>
                <w:smallCaps/>
                <w:spacing w:val="-1"/>
                <w:sz w:val="20"/>
                <w:szCs w:val="20"/>
              </w:rPr>
              <w:t>0</w:t>
            </w:r>
            <w:r>
              <w:rPr>
                <w:spacing w:val="-1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– </w:t>
            </w:r>
            <w:r>
              <w:rPr>
                <w:smallCaps/>
                <w:sz w:val="20"/>
                <w:szCs w:val="20"/>
              </w:rPr>
              <w:t>1</w:t>
            </w:r>
            <w:r>
              <w:rPr>
                <w:smallCaps/>
                <w:spacing w:val="-1"/>
                <w:sz w:val="20"/>
                <w:szCs w:val="20"/>
              </w:rPr>
              <w:t>0</w:t>
            </w:r>
            <w:r>
              <w:rPr>
                <w:spacing w:val="-1"/>
                <w:sz w:val="20"/>
                <w:szCs w:val="20"/>
              </w:rPr>
              <w:t>00</w:t>
            </w:r>
            <w:r>
              <w:rPr>
                <w:sz w:val="20"/>
                <w:szCs w:val="20"/>
              </w:rPr>
              <w:t>);</w:t>
            </w:r>
          </w:p>
        </w:tc>
        <w:tc>
          <w:tcPr>
            <w:tcW w:w="2796" w:type="dxa"/>
          </w:tcPr>
          <w:p>
            <w:pPr>
              <w:pStyle w:val="10"/>
              <w:ind w:left="0"/>
              <w:jc w:val="left"/>
              <w:rPr>
                <w:rFonts w:asci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5" w:hRule="atLeast"/>
        </w:trPr>
        <w:tc>
          <w:tcPr>
            <w:tcW w:w="7278" w:type="dxa"/>
          </w:tcPr>
          <w:p>
            <w:pPr>
              <w:pStyle w:val="10"/>
              <w:spacing w:before="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социокультурными знаниями и умениями:</w:t>
            </w:r>
          </w:p>
          <w:p>
            <w:pPr>
              <w:pStyle w:val="10"/>
              <w:spacing w:before="13" w:line="252" w:lineRule="auto"/>
              <w:ind w:right="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использовать отдельные социокультурные элементы речевого поведенческого этикета в стране (странах) изучаемого языка в рамках тематического содержания речи;</w:t>
            </w:r>
          </w:p>
          <w:p>
            <w:pPr>
              <w:pStyle w:val="10"/>
              <w:spacing w:before="1" w:line="249" w:lineRule="auto"/>
              <w:ind w:right="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понимать и использовать в устной и письменной речи наиболее употребительную лексикустраны (стран) изучаемого языка в рамках тематического содержания речи;</w:t>
            </w:r>
          </w:p>
          <w:p>
            <w:pPr>
              <w:pStyle w:val="10"/>
              <w:spacing w:line="254" w:lineRule="auto"/>
              <w:ind w:right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обладать базовыми знаниями о социокультурном портрете родной страны и страны (стран) изучаемого языка;</w:t>
            </w:r>
          </w:p>
          <w:p>
            <w:pPr>
              <w:pStyle w:val="10"/>
              <w:spacing w:line="254" w:lineRule="auto"/>
              <w:ind w:right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кратко представлять Россию и страну (страны) изучаемого языка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5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компенсаторными умениями: использовать при чтении и аудировании языковую догадку, в том числе контекстуальную,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      </w:r>
          </w:p>
          <w:p>
            <w:pPr>
              <w:pStyle w:val="10"/>
              <w:spacing w:before="1" w:line="252" w:lineRule="auto"/>
              <w:ind w:right="57" w:firstLine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участвовать в несложных учебных проектах с использованием материалов на английском языке с применением информационно-коммуникативных технологий, соблюдая правила информационной безопасности при работе в сети Интернет;</w:t>
            </w:r>
          </w:p>
          <w:p>
            <w:pPr>
              <w:pStyle w:val="10"/>
              <w:spacing w:line="249" w:lineRule="auto"/>
              <w:ind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использовать иноязычные словари и справочники, в том числе информационно-справочные системы в электронной форме;</w:t>
            </w:r>
          </w:p>
          <w:p>
            <w:pPr>
              <w:pStyle w:val="10"/>
              <w:spacing w:line="252" w:lineRule="auto"/>
              <w:ind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достигать взаимопонимания в процессе устного и письменного общения с носителями иностранного языка, с людьми другой культуры;</w:t>
            </w:r>
          </w:p>
          <w:p>
            <w:pPr>
              <w:pStyle w:val="10"/>
              <w:spacing w:line="252" w:lineRule="auto"/>
              <w:ind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7278" w:type="dxa"/>
          </w:tcPr>
          <w:p>
            <w:pPr>
              <w:pStyle w:val="10"/>
              <w:spacing w:before="77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 концу обучения в 7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81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atLeast"/>
        </w:trPr>
        <w:tc>
          <w:tcPr>
            <w:tcW w:w="7278" w:type="dxa"/>
          </w:tcPr>
          <w:p>
            <w:pPr>
              <w:pStyle w:val="10"/>
              <w:spacing w:before="82" w:line="252" w:lineRule="auto"/>
              <w:ind w:right="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разные виды диалогов (диалог этикетного характера, диалог-побуждение к действию, диалог-расспрос, комбинированный диалог, включающий различные виды диалогов) в рамках тематического содержания речи в стандартных ситуациях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(до 6 реплик со стороны каждого собеседника)</w:t>
            </w:r>
          </w:p>
        </w:tc>
        <w:tc>
          <w:tcPr>
            <w:tcW w:w="2796" w:type="dxa"/>
          </w:tcPr>
          <w:p>
            <w:pPr>
              <w:pStyle w:val="10"/>
              <w:spacing w:before="79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создавать разные виды монологических высказываний (описание, в том числе характеристика, повествование (сообщение)) с вербальными и (или) зрительными опорами в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</w:tbl>
    <w:p>
      <w:pPr>
        <w:rPr>
          <w:sz w:val="20"/>
          <w:szCs w:val="20"/>
        </w:rPr>
        <w:sectPr>
          <w:pgSz w:w="11920" w:h="16850"/>
          <w:pgMar w:top="1120" w:right="520" w:bottom="320" w:left="780" w:header="0" w:footer="129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7278" w:type="dxa"/>
          </w:tcPr>
          <w:p>
            <w:pPr>
              <w:pStyle w:val="10"/>
              <w:spacing w:before="42" w:line="228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рамках тематического содержания речи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монологического высказывания – 8–9 фраз), излагать основное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содержание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прочитанного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(прослушанного)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текста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</w:t>
            </w:r>
          </w:p>
          <w:p>
            <w:pPr>
              <w:pStyle w:val="10"/>
              <w:spacing w:line="332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вербальными 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(или) 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зрительными 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опорами 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 xml:space="preserve">м 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– 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8–9</w:t>
            </w:r>
          </w:p>
          <w:p>
            <w:pPr>
              <w:pStyle w:val="10"/>
              <w:spacing w:line="231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фраз),  кратко  излагать  результаты  выполненной </w:t>
            </w:r>
            <w:r>
              <w:rPr>
                <w:spacing w:val="5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проектной</w:t>
            </w:r>
          </w:p>
          <w:p>
            <w:pPr>
              <w:pStyle w:val="10"/>
              <w:spacing w:line="345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– 8–9 фраз)</w:t>
            </w:r>
          </w:p>
        </w:tc>
        <w:tc>
          <w:tcPr>
            <w:tcW w:w="2796" w:type="dxa"/>
          </w:tcPr>
          <w:p>
            <w:pPr>
              <w:pStyle w:val="10"/>
              <w:ind w:left="0"/>
              <w:jc w:val="left"/>
              <w:rPr>
                <w:rFonts w:asci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пр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на 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pacing w:val="-1"/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х 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жные 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ауте</w:t>
            </w:r>
            <w:r>
              <w:rPr>
                <w:sz w:val="20"/>
                <w:szCs w:val="20"/>
              </w:rPr>
              <w:t>нти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>ные 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ты,    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содер</w:t>
            </w:r>
            <w:r>
              <w:rPr>
                <w:spacing w:val="2"/>
                <w:sz w:val="20"/>
                <w:szCs w:val="20"/>
              </w:rPr>
              <w:t>ж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е    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от</w:t>
            </w:r>
            <w:r>
              <w:rPr>
                <w:spacing w:val="2"/>
                <w:sz w:val="20"/>
                <w:szCs w:val="20"/>
              </w:rPr>
              <w:t>д</w:t>
            </w:r>
            <w:r>
              <w:rPr>
                <w:spacing w:val="-1"/>
                <w:sz w:val="20"/>
                <w:szCs w:val="20"/>
              </w:rPr>
              <w:t>ельн</w:t>
            </w:r>
            <w:r>
              <w:rPr>
                <w:sz w:val="20"/>
                <w:szCs w:val="20"/>
              </w:rPr>
              <w:t xml:space="preserve">ые    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ако</w:t>
            </w:r>
            <w:r>
              <w:rPr>
                <w:sz w:val="20"/>
                <w:szCs w:val="20"/>
              </w:rPr>
              <w:t xml:space="preserve">мые    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лова</w:t>
            </w:r>
            <w:r>
              <w:rPr>
                <w:sz w:val="20"/>
                <w:szCs w:val="20"/>
              </w:rPr>
              <w:t xml:space="preserve">,    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</w:t>
            </w:r>
            <w:r>
              <w:rPr>
                <w:spacing w:val="-1"/>
                <w:sz w:val="20"/>
                <w:szCs w:val="20"/>
              </w:rPr>
              <w:t>зависи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ос</w:t>
            </w:r>
            <w:r>
              <w:rPr>
                <w:spacing w:val="1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 xml:space="preserve">и  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от  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>
              <w:rPr>
                <w:spacing w:val="2"/>
                <w:sz w:val="20"/>
                <w:szCs w:val="20"/>
              </w:rPr>
              <w:t>о</w:t>
            </w:r>
            <w:r>
              <w:rPr>
                <w:spacing w:val="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вленно</w:t>
            </w:r>
            <w:r>
              <w:rPr>
                <w:sz w:val="20"/>
                <w:szCs w:val="20"/>
              </w:rPr>
              <w:t xml:space="preserve">й  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ко</w:t>
            </w:r>
            <w:r>
              <w:rPr>
                <w:sz w:val="20"/>
                <w:szCs w:val="20"/>
              </w:rPr>
              <w:t>мм</w:t>
            </w:r>
            <w:r>
              <w:rPr>
                <w:spacing w:val="-1"/>
                <w:sz w:val="20"/>
                <w:szCs w:val="20"/>
              </w:rPr>
              <w:t>уник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тивной  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з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д</w:t>
            </w:r>
            <w:r>
              <w:rPr>
                <w:spacing w:val="-1"/>
                <w:sz w:val="20"/>
                <w:szCs w:val="20"/>
              </w:rPr>
              <w:t>ач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:  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 поним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ни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м      </w:t>
            </w:r>
            <w:r>
              <w:rPr>
                <w:spacing w:val="-16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новного     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содержа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ия</w:t>
            </w:r>
            <w:r>
              <w:rPr>
                <w:sz w:val="20"/>
                <w:szCs w:val="20"/>
              </w:rPr>
              <w:t xml:space="preserve">,      </w:t>
            </w:r>
            <w:r>
              <w:rPr>
                <w:spacing w:val="-1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     </w:t>
            </w:r>
            <w:r>
              <w:rPr>
                <w:spacing w:val="-1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ни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м </w:t>
            </w:r>
            <w:r>
              <w:rPr>
                <w:spacing w:val="-1"/>
                <w:sz w:val="20"/>
                <w:szCs w:val="20"/>
              </w:rPr>
              <w:t>за</w:t>
            </w:r>
            <w:r>
              <w:rPr>
                <w:sz w:val="20"/>
                <w:szCs w:val="20"/>
              </w:rPr>
              <w:t>пра</w:t>
            </w:r>
            <w:r>
              <w:rPr>
                <w:spacing w:val="-1"/>
                <w:sz w:val="20"/>
                <w:szCs w:val="20"/>
              </w:rPr>
              <w:t>шив</w:t>
            </w:r>
            <w:r>
              <w:rPr>
                <w:spacing w:val="1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й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ин</w:t>
            </w:r>
            <w:r>
              <w:rPr>
                <w:spacing w:val="1"/>
                <w:sz w:val="20"/>
                <w:szCs w:val="20"/>
              </w:rPr>
              <w:t>ф</w:t>
            </w:r>
            <w:r>
              <w:rPr>
                <w:spacing w:val="-1"/>
                <w:sz w:val="20"/>
                <w:szCs w:val="20"/>
              </w:rPr>
              <w:t>ор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ц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и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вре</w:t>
            </w:r>
            <w:r>
              <w:rPr>
                <w:sz w:val="20"/>
                <w:szCs w:val="20"/>
              </w:rPr>
              <w:t>мя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зву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ния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а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z w:val="20"/>
                <w:szCs w:val="20"/>
              </w:rPr>
              <w:t xml:space="preserve">стов) для </w:t>
            </w:r>
            <w:r>
              <w:rPr>
                <w:spacing w:val="-1"/>
                <w:sz w:val="20"/>
                <w:szCs w:val="20"/>
              </w:rPr>
              <w:t>аудировани</w:t>
            </w:r>
            <w:r>
              <w:rPr>
                <w:sz w:val="20"/>
                <w:szCs w:val="20"/>
              </w:rPr>
              <w:t xml:space="preserve">я </w:t>
            </w:r>
            <w:r>
              <w:rPr>
                <w:spacing w:val="-1"/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до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1,5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ину</w:t>
            </w:r>
            <w:r>
              <w:rPr>
                <w:spacing w:val="-2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1" w:hRule="atLeast"/>
        </w:trPr>
        <w:tc>
          <w:tcPr>
            <w:tcW w:w="7278" w:type="dxa"/>
          </w:tcPr>
          <w:p>
            <w:pPr>
              <w:pStyle w:val="10"/>
              <w:spacing w:before="82" w:line="252" w:lineRule="auto"/>
              <w:ind w:righ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читать про себя и понимать несложные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(запрашиваемой) информации, с полным пониманием информации,    представленной    в    тексте     в  </w:t>
            </w:r>
            <w:r>
              <w:rPr>
                <w:spacing w:val="2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эксплицитной</w:t>
            </w:r>
          </w:p>
          <w:p>
            <w:pPr>
              <w:pStyle w:val="10"/>
              <w:spacing w:line="31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(явной)  форме 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 xml:space="preserve">м  текста  (текстов)  для  чтения  –до  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350</w:t>
            </w:r>
          </w:p>
          <w:p>
            <w:pPr>
              <w:pStyle w:val="10"/>
              <w:spacing w:line="25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слов),   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читать   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про   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себя   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несплошные   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тексты   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(таблицы,</w:t>
            </w:r>
          </w:p>
          <w:p>
            <w:pPr>
              <w:pStyle w:val="10"/>
              <w:spacing w:before="13" w:line="252" w:lineRule="auto"/>
              <w:ind w:right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диаграммы) и понимать представленную в них информацию, определять последовательность главных фактов (событий) в тексте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7278" w:type="dxa"/>
          </w:tcPr>
          <w:p>
            <w:pPr>
              <w:pStyle w:val="10"/>
              <w:spacing w:before="82" w:line="247" w:lineRule="auto"/>
              <w:ind w:right="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заполнять анкеты и формуляры с указанием личной информации; писать электронное сообщение личного характера,  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соблюдая  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речевой  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этикет,  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принятый  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 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стране</w:t>
            </w:r>
          </w:p>
          <w:p>
            <w:pPr>
              <w:pStyle w:val="10"/>
              <w:spacing w:line="204" w:lineRule="auto"/>
              <w:ind w:right="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(странах) изучаемого языка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 xml:space="preserve">м сообщения –до 90 слов), создавать          небольшоеписьменное          высказывание        </w:t>
            </w:r>
            <w:r>
              <w:rPr>
                <w:spacing w:val="4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</w:t>
            </w:r>
          </w:p>
          <w:p>
            <w:pPr>
              <w:pStyle w:val="10"/>
              <w:spacing w:before="40" w:line="211" w:lineRule="auto"/>
              <w:ind w:righ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использованием образца, плана, ключевых слов, таблицы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высказывания – до 90 слов)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7" w:hRule="atLeast"/>
        </w:trPr>
        <w:tc>
          <w:tcPr>
            <w:tcW w:w="7278" w:type="dxa"/>
          </w:tcPr>
          <w:p>
            <w:pPr>
              <w:pStyle w:val="10"/>
              <w:spacing w:before="82" w:line="252" w:lineRule="auto"/>
              <w:ind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владеть фонетическими навыками: различать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  словах,   выразительно   читать   вслух </w:t>
            </w:r>
            <w:r>
              <w:rPr>
                <w:spacing w:val="2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небольшие</w:t>
            </w:r>
          </w:p>
          <w:p>
            <w:pPr>
              <w:pStyle w:val="10"/>
              <w:spacing w:line="316" w:lineRule="exac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ауте</w:t>
            </w:r>
            <w:r>
              <w:rPr>
                <w:sz w:val="20"/>
                <w:szCs w:val="20"/>
              </w:rPr>
              <w:t>нти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 xml:space="preserve">ные </w:t>
            </w:r>
            <w:r>
              <w:rPr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z w:val="20"/>
                <w:szCs w:val="20"/>
              </w:rPr>
              <w:t xml:space="preserve">сты 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об</w:t>
            </w:r>
            <w:r>
              <w:rPr>
                <w:spacing w:val="1"/>
                <w:sz w:val="20"/>
                <w:szCs w:val="20"/>
              </w:rPr>
              <w:t>ъ</w:t>
            </w:r>
            <w:r>
              <w:rPr>
                <w:rFonts w:ascii="WenQuanYi Micro Hei" w:hAnsi="WenQuanYi Micro Hei"/>
                <w:w w:val="91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м 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до 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mallCaps/>
                <w:spacing w:val="2"/>
                <w:sz w:val="20"/>
                <w:szCs w:val="20"/>
              </w:rPr>
              <w:t>1</w:t>
            </w:r>
            <w:r>
              <w:rPr>
                <w:spacing w:val="-1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0 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сл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в, 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тр</w:t>
            </w:r>
            <w:r>
              <w:rPr>
                <w:spacing w:val="2"/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нные 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на</w:t>
            </w:r>
          </w:p>
          <w:p>
            <w:pPr>
              <w:pStyle w:val="10"/>
              <w:spacing w:line="25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изученном    языковом    материале,    с    соблюдением </w:t>
            </w:r>
            <w:r>
              <w:rPr>
                <w:spacing w:val="3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правил</w:t>
            </w:r>
          </w:p>
          <w:p>
            <w:pPr>
              <w:pStyle w:val="10"/>
              <w:spacing w:before="15" w:line="252" w:lineRule="auto"/>
              <w:ind w:right="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 и соответствующей интонацией, читать новые слова согласно основным правилам чтения;</w:t>
            </w:r>
          </w:p>
          <w:p>
            <w:pPr>
              <w:pStyle w:val="10"/>
              <w:spacing w:line="254" w:lineRule="auto"/>
              <w:ind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орфографическими навыками: правильно писать изученные слова;</w:t>
            </w:r>
          </w:p>
          <w:p>
            <w:pPr>
              <w:pStyle w:val="10"/>
              <w:spacing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характера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</w:tbl>
    <w:p>
      <w:pPr>
        <w:rPr>
          <w:sz w:val="20"/>
          <w:szCs w:val="20"/>
        </w:rPr>
        <w:sectPr>
          <w:pgSz w:w="11920" w:h="16850"/>
          <w:pgMar w:top="1120" w:right="520" w:bottom="320" w:left="780" w:header="0" w:footer="129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2" w:hRule="atLeast"/>
        </w:trPr>
        <w:tc>
          <w:tcPr>
            <w:tcW w:w="7278" w:type="dxa"/>
          </w:tcPr>
          <w:p>
            <w:pPr>
              <w:pStyle w:val="10"/>
              <w:spacing w:before="82" w:line="252" w:lineRule="auto"/>
              <w:ind w:right="5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по</w:t>
            </w:r>
            <w:r>
              <w:rPr>
                <w:spacing w:val="-2"/>
                <w:sz w:val="20"/>
                <w:szCs w:val="20"/>
              </w:rPr>
              <w:t>з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ават</w:t>
            </w:r>
            <w:r>
              <w:rPr>
                <w:sz w:val="20"/>
                <w:szCs w:val="20"/>
              </w:rPr>
              <w:t xml:space="preserve">ь   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 </w:t>
            </w:r>
            <w:r>
              <w:rPr>
                <w:spacing w:val="28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у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 xml:space="preserve">ной  </w:t>
            </w:r>
            <w:r>
              <w:rPr>
                <w:spacing w:val="2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 xml:space="preserve">и   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 </w:t>
            </w:r>
            <w:r>
              <w:rPr>
                <w:spacing w:val="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сь</w:t>
            </w:r>
            <w:r>
              <w:rPr>
                <w:spacing w:val="1"/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нном   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те  </w:t>
            </w:r>
            <w:r>
              <w:rPr>
                <w:spacing w:val="26"/>
                <w:sz w:val="20"/>
                <w:szCs w:val="20"/>
              </w:rPr>
              <w:t xml:space="preserve"> </w:t>
            </w:r>
            <w:r>
              <w:rPr>
                <w:smallCaps/>
                <w:spacing w:val="2"/>
                <w:sz w:val="20"/>
                <w:szCs w:val="20"/>
              </w:rPr>
              <w:t>1</w:t>
            </w:r>
            <w:r>
              <w:rPr>
                <w:spacing w:val="-1"/>
                <w:sz w:val="20"/>
                <w:szCs w:val="20"/>
              </w:rPr>
              <w:t>0</w:t>
            </w:r>
            <w:r>
              <w:rPr>
                <w:spacing w:val="1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0 </w:t>
            </w:r>
            <w:r>
              <w:rPr>
                <w:spacing w:val="-1"/>
                <w:sz w:val="20"/>
                <w:szCs w:val="20"/>
              </w:rPr>
              <w:t>лек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ес</w:t>
            </w:r>
            <w:r>
              <w:rPr>
                <w:spacing w:val="1"/>
                <w:sz w:val="20"/>
                <w:szCs w:val="20"/>
              </w:rPr>
              <w:t>к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х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диниц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слов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слов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соче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й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ых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кл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ше</w:t>
            </w:r>
            <w:r>
              <w:rPr>
                <w:sz w:val="20"/>
                <w:szCs w:val="20"/>
              </w:rPr>
              <w:t>)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 пр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виль</w:t>
            </w:r>
            <w:r>
              <w:rPr>
                <w:sz w:val="20"/>
                <w:szCs w:val="20"/>
              </w:rPr>
              <w:t xml:space="preserve">но  </w:t>
            </w:r>
            <w:r>
              <w:rPr>
                <w:spacing w:val="-1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упо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б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 xml:space="preserve">ять  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 </w:t>
            </w:r>
            <w:r>
              <w:rPr>
                <w:spacing w:val="-1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у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тной  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 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сь</w:t>
            </w:r>
            <w:r>
              <w:rPr>
                <w:spacing w:val="1"/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нной  </w:t>
            </w:r>
            <w:r>
              <w:rPr>
                <w:spacing w:val="-1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 xml:space="preserve">и  </w:t>
            </w:r>
            <w:r>
              <w:rPr>
                <w:spacing w:val="-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9</w:t>
            </w:r>
            <w:r>
              <w:rPr>
                <w:spacing w:val="1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0 </w:t>
            </w:r>
            <w:r>
              <w:rPr>
                <w:spacing w:val="-1"/>
                <w:sz w:val="20"/>
                <w:szCs w:val="20"/>
              </w:rPr>
              <w:t>лек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ес</w:t>
            </w:r>
            <w:r>
              <w:rPr>
                <w:spacing w:val="1"/>
                <w:sz w:val="20"/>
                <w:szCs w:val="20"/>
              </w:rPr>
              <w:t>к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х  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дин</w:t>
            </w:r>
            <w:r>
              <w:rPr>
                <w:spacing w:val="1"/>
                <w:sz w:val="20"/>
                <w:szCs w:val="20"/>
              </w:rPr>
              <w:t>иц</w:t>
            </w:r>
            <w:r>
              <w:rPr>
                <w:sz w:val="20"/>
                <w:szCs w:val="20"/>
              </w:rPr>
              <w:t xml:space="preserve">,  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обслужи</w:t>
            </w:r>
            <w:r>
              <w:rPr>
                <w:sz w:val="20"/>
                <w:szCs w:val="20"/>
              </w:rPr>
              <w:t>в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pacing w:val="2"/>
                <w:sz w:val="20"/>
                <w:szCs w:val="20"/>
              </w:rPr>
              <w:t>ю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х  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ит</w:t>
            </w:r>
            <w:r>
              <w:rPr>
                <w:spacing w:val="-2"/>
                <w:sz w:val="20"/>
                <w:szCs w:val="20"/>
              </w:rPr>
              <w:t>у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ц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и  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pacing w:val="2"/>
                <w:sz w:val="20"/>
                <w:szCs w:val="20"/>
              </w:rPr>
              <w:t>б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ния  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к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х      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ти</w:t>
            </w:r>
            <w:r>
              <w:rPr>
                <w:spacing w:val="-2"/>
                <w:sz w:val="20"/>
                <w:szCs w:val="20"/>
              </w:rPr>
              <w:t>ч</w:t>
            </w:r>
            <w:r>
              <w:rPr>
                <w:spacing w:val="1"/>
                <w:sz w:val="20"/>
                <w:szCs w:val="20"/>
              </w:rPr>
              <w:t>ес</w:t>
            </w:r>
            <w:r>
              <w:rPr>
                <w:spacing w:val="-1"/>
                <w:sz w:val="20"/>
                <w:szCs w:val="20"/>
              </w:rPr>
              <w:t>ког</w:t>
            </w:r>
            <w:r>
              <w:rPr>
                <w:sz w:val="20"/>
                <w:szCs w:val="20"/>
              </w:rPr>
              <w:t xml:space="preserve">о      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содержа</w:t>
            </w:r>
            <w:r>
              <w:rPr>
                <w:sz w:val="20"/>
                <w:szCs w:val="20"/>
              </w:rPr>
              <w:t xml:space="preserve">ния,      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     </w:t>
            </w:r>
            <w:r>
              <w:rPr>
                <w:spacing w:val="-1"/>
                <w:sz w:val="20"/>
                <w:szCs w:val="20"/>
              </w:rPr>
              <w:t xml:space="preserve"> соблюде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м </w:t>
            </w:r>
            <w:r>
              <w:rPr>
                <w:spacing w:val="-1"/>
                <w:sz w:val="20"/>
                <w:szCs w:val="20"/>
              </w:rPr>
              <w:t>су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твую</w:t>
            </w:r>
            <w:r>
              <w:rPr>
                <w:spacing w:val="1"/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й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нор</w:t>
            </w:r>
            <w:r>
              <w:rPr>
                <w:spacing w:val="1"/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 xml:space="preserve">ы </w:t>
            </w:r>
            <w:r>
              <w:rPr>
                <w:spacing w:val="-1"/>
                <w:sz w:val="20"/>
                <w:szCs w:val="20"/>
              </w:rPr>
              <w:t>лек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ч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ско</w:t>
            </w:r>
            <w:r>
              <w:rPr>
                <w:sz w:val="20"/>
                <w:szCs w:val="20"/>
              </w:rPr>
              <w:t>й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соч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1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ости;</w:t>
            </w:r>
          </w:p>
          <w:p>
            <w:pPr>
              <w:pStyle w:val="10"/>
              <w:spacing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суффиксов - ness,-ment, имена прилагательные с помощью суффиксов -ous,</w:t>
            </w:r>
          </w:p>
          <w:p>
            <w:pPr>
              <w:pStyle w:val="10"/>
              <w:spacing w:line="252" w:lineRule="auto"/>
              <w:ind w:right="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-ly,-y, имена прилагательные и наречия с помощью отрицательных префиксов in-/im-, сложные имена прилагательные путем соединения основы прилагательного с основой существительного с добавлением суффикса -ed (blue- eyed);</w:t>
            </w:r>
          </w:p>
          <w:p>
            <w:pPr>
              <w:pStyle w:val="10"/>
              <w:spacing w:line="249" w:lineRule="auto"/>
              <w:ind w:right="5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изученные синонимы, антонимы, многозначные слова, интернациональные слова, наиболее частотные фразовые глаголы;</w:t>
            </w:r>
          </w:p>
          <w:p>
            <w:pPr>
              <w:pStyle w:val="10"/>
              <w:spacing w:line="252" w:lineRule="auto"/>
              <w:ind w:right="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различные средства связи в тексте для обеспечения логичности и целостности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высказывания;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9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понимать особенности структуры простых и сложных предложений и различных коммуникативных типов предложений английского языка;</w:t>
            </w:r>
          </w:p>
          <w:p>
            <w:pPr>
              <w:pStyle w:val="10"/>
              <w:spacing w:before="1" w:line="252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речи: предложения со сложным дополнением (Complex Object);</w:t>
            </w:r>
          </w:p>
          <w:p>
            <w:pPr>
              <w:pStyle w:val="10"/>
              <w:spacing w:line="271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условные предложения реального (Conditional 0, Conditional I)</w:t>
            </w:r>
          </w:p>
          <w:p>
            <w:pPr>
              <w:pStyle w:val="10"/>
              <w:spacing w:before="15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характера;</w:t>
            </w:r>
          </w:p>
          <w:p>
            <w:pPr>
              <w:pStyle w:val="10"/>
              <w:spacing w:before="13" w:line="252" w:lineRule="auto"/>
              <w:ind w:right="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предложения с конструкцией to be going to + инфинитив и формы Future Simple Tense и Present Continuous Tense для выражения будущего действия;</w:t>
            </w:r>
          </w:p>
          <w:p>
            <w:pPr>
              <w:pStyle w:val="10"/>
              <w:spacing w:line="26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конструкцию used to + инфинитив глагола;</w:t>
            </w:r>
          </w:p>
          <w:p>
            <w:pPr>
              <w:pStyle w:val="10"/>
              <w:spacing w:before="4" w:line="252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глаголы в наиболее употребительных формах страдательного залога (Present/Past Simple Passive);</w:t>
            </w:r>
          </w:p>
          <w:p>
            <w:pPr>
              <w:pStyle w:val="10"/>
              <w:spacing w:line="252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предлоги, употребляемые с глаголами в страдательном залоге; модальный глагол might;</w:t>
            </w:r>
          </w:p>
          <w:p>
            <w:pPr>
              <w:pStyle w:val="10"/>
              <w:spacing w:line="254" w:lineRule="auto"/>
              <w:ind w:right="57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наречия, совпадающие по форме с прилагательными (fast, high; early);</w:t>
            </w:r>
          </w:p>
          <w:p>
            <w:pPr>
              <w:pStyle w:val="10"/>
              <w:spacing w:line="263" w:lineRule="exact"/>
              <w:jc w:val="lef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местоимения</w:t>
            </w:r>
            <w:r>
              <w:rPr>
                <w:sz w:val="20"/>
                <w:szCs w:val="20"/>
                <w:lang w:val="en-US"/>
              </w:rPr>
              <w:t xml:space="preserve"> other/another, both, all, one;</w:t>
            </w:r>
          </w:p>
          <w:p>
            <w:pPr>
              <w:pStyle w:val="10"/>
              <w:tabs>
                <w:tab w:val="left" w:pos="2133"/>
                <w:tab w:val="left" w:pos="3951"/>
                <w:tab w:val="left" w:pos="4560"/>
                <w:tab w:val="left" w:pos="6212"/>
              </w:tabs>
              <w:spacing w:before="10" w:line="249" w:lineRule="auto"/>
              <w:ind w:right="65"/>
              <w:jc w:val="lef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коли</w:t>
            </w:r>
            <w:r>
              <w:rPr>
                <w:spacing w:val="-2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ес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2"/>
                <w:sz w:val="20"/>
                <w:szCs w:val="20"/>
              </w:rPr>
              <w:t>в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нные</w:t>
            </w:r>
            <w:r>
              <w:rPr>
                <w:sz w:val="20"/>
                <w:szCs w:val="20"/>
              </w:rPr>
              <w:tab/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сли</w:t>
            </w:r>
            <w:r>
              <w:rPr>
                <w:spacing w:val="1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ельн</w:t>
            </w:r>
            <w:r>
              <w:rPr>
                <w:sz w:val="20"/>
                <w:szCs w:val="20"/>
              </w:rPr>
              <w:t>ые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для</w:t>
            </w:r>
            <w:r>
              <w:rPr>
                <w:sz w:val="20"/>
                <w:szCs w:val="20"/>
              </w:rPr>
              <w:tab/>
            </w:r>
            <w:r>
              <w:rPr>
                <w:spacing w:val="-1"/>
                <w:sz w:val="20"/>
                <w:szCs w:val="20"/>
              </w:rPr>
              <w:t>обозн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ния</w:t>
            </w:r>
            <w:r>
              <w:rPr>
                <w:sz w:val="20"/>
                <w:szCs w:val="20"/>
              </w:rPr>
              <w:tab/>
            </w:r>
            <w:r>
              <w:rPr>
                <w:spacing w:val="-3"/>
                <w:sz w:val="20"/>
                <w:szCs w:val="20"/>
              </w:rPr>
              <w:t>бо</w:t>
            </w:r>
            <w:r>
              <w:rPr>
                <w:spacing w:val="-6"/>
                <w:sz w:val="20"/>
                <w:szCs w:val="20"/>
              </w:rPr>
              <w:t>л</w:t>
            </w:r>
            <w:r>
              <w:rPr>
                <w:spacing w:val="-4"/>
                <w:sz w:val="20"/>
                <w:szCs w:val="20"/>
              </w:rPr>
              <w:t>ьш</w:t>
            </w:r>
            <w:r>
              <w:rPr>
                <w:spacing w:val="-6"/>
                <w:sz w:val="20"/>
                <w:szCs w:val="20"/>
              </w:rPr>
              <w:t>и</w:t>
            </w:r>
            <w:r>
              <w:rPr>
                <w:spacing w:val="-3"/>
                <w:sz w:val="20"/>
                <w:szCs w:val="20"/>
              </w:rPr>
              <w:t>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се</w:t>
            </w:r>
            <w:r>
              <w:rPr>
                <w:sz w:val="20"/>
                <w:szCs w:val="20"/>
              </w:rPr>
              <w:t>л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(до </w:t>
            </w:r>
            <w:r>
              <w:rPr>
                <w:smallCaps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0</w:t>
            </w:r>
            <w:r>
              <w:rPr>
                <w:spacing w:val="-1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0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0</w:t>
            </w:r>
            <w:r>
              <w:rPr>
                <w:spacing w:val="-1"/>
                <w:sz w:val="20"/>
                <w:szCs w:val="20"/>
              </w:rPr>
              <w:t>00</w:t>
            </w:r>
            <w:r>
              <w:rPr>
                <w:sz w:val="20"/>
                <w:szCs w:val="20"/>
              </w:rPr>
              <w:t>);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7278" w:type="dxa"/>
          </w:tcPr>
          <w:p>
            <w:pPr>
              <w:pStyle w:val="10"/>
              <w:spacing w:before="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социокультурными знаниями и умениями:</w:t>
            </w:r>
          </w:p>
          <w:p>
            <w:pPr>
              <w:pStyle w:val="10"/>
              <w:spacing w:before="13" w:line="252" w:lineRule="auto"/>
              <w:ind w:right="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использовать отдельные социокультурные элементы речевого поведенческого этикета, принятые в стране (странах) изучаемого языка в рамках тематического содержания;</w:t>
            </w:r>
          </w:p>
          <w:p>
            <w:pPr>
              <w:pStyle w:val="10"/>
              <w:spacing w:line="249" w:lineRule="auto"/>
              <w:ind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понимать и использовать в устной и письменной речи наиболее употребительную тематическую фоновую лексику страны (стран) изучаемого языка в рамках тематического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</w:tbl>
    <w:p>
      <w:pPr>
        <w:rPr>
          <w:sz w:val="20"/>
          <w:szCs w:val="20"/>
        </w:rPr>
        <w:sectPr>
          <w:pgSz w:w="11920" w:h="16850"/>
          <w:pgMar w:top="1120" w:right="520" w:bottom="320" w:left="780" w:header="0" w:footer="129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7278" w:type="dxa"/>
          </w:tcPr>
          <w:p>
            <w:pPr>
              <w:pStyle w:val="10"/>
              <w:spacing w:before="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содержания речи;</w:t>
            </w:r>
          </w:p>
          <w:p>
            <w:pPr>
              <w:pStyle w:val="10"/>
              <w:spacing w:before="14" w:line="249" w:lineRule="auto"/>
              <w:ind w:right="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обладать базовыми знаниями о социокультурном портрете и культурном наследии родной страны и страны (стран) изучаемого языка;</w:t>
            </w:r>
          </w:p>
          <w:p>
            <w:pPr>
              <w:pStyle w:val="10"/>
              <w:spacing w:before="3" w:line="252" w:lineRule="auto"/>
              <w:ind w:right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кратко представлять Россию и страну (страны) изучаемого языка</w:t>
            </w:r>
          </w:p>
        </w:tc>
        <w:tc>
          <w:tcPr>
            <w:tcW w:w="2796" w:type="dxa"/>
          </w:tcPr>
          <w:p>
            <w:pPr>
              <w:pStyle w:val="10"/>
              <w:ind w:left="0"/>
              <w:jc w:val="left"/>
              <w:rPr>
                <w:rFonts w:asci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5" w:hRule="atLeast"/>
        </w:trPr>
        <w:tc>
          <w:tcPr>
            <w:tcW w:w="7278" w:type="dxa"/>
          </w:tcPr>
          <w:p>
            <w:pPr>
              <w:pStyle w:val="10"/>
              <w:spacing w:before="79" w:line="249" w:lineRule="auto"/>
              <w:ind w:right="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компенсаторными умениями: использовать при чтении и аудировании языковую догадку, в том числе контекстуальную, при непосредственном общении – переспрашивать, просить повторить, уточняя значение незнакомых слов,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      </w:r>
          </w:p>
          <w:p>
            <w:pPr>
              <w:pStyle w:val="10"/>
              <w:spacing w:before="7" w:line="252" w:lineRule="auto"/>
              <w:ind w:right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участвовать в несложных учебных проектах с использованием материалов на английском языке с применением информационно-коммуникативных технологий, соблюдая правила информационной безопасности при работе в сети Интернет;</w:t>
            </w:r>
          </w:p>
          <w:p>
            <w:pPr>
              <w:pStyle w:val="10"/>
              <w:spacing w:line="252" w:lineRule="auto"/>
              <w:ind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использовать иноязычные словари и справочники, в том числе информационно-справочные системы в электронной форме;</w:t>
            </w:r>
          </w:p>
          <w:p>
            <w:pPr>
              <w:pStyle w:val="10"/>
              <w:spacing w:line="252" w:lineRule="auto"/>
              <w:ind w:right="56" w:firstLine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достигать взаимопонимания в процессе устного и письменного общения с носителями иностранного языка, с людьми другой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культуры;</w:t>
            </w:r>
          </w:p>
          <w:p>
            <w:pPr>
              <w:pStyle w:val="10"/>
              <w:spacing w:line="249" w:lineRule="auto"/>
              <w:ind w:right="57" w:firstLine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8" w:type="dxa"/>
          </w:tcPr>
          <w:p>
            <w:pPr>
              <w:pStyle w:val="10"/>
              <w:spacing w:before="77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 концу обучения в 8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81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atLeast"/>
        </w:trPr>
        <w:tc>
          <w:tcPr>
            <w:tcW w:w="7278" w:type="dxa"/>
          </w:tcPr>
          <w:p>
            <w:pPr>
              <w:pStyle w:val="10"/>
              <w:spacing w:before="82" w:line="252" w:lineRule="auto"/>
              <w:ind w:right="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разные виды диалогов (диалог этикетного характера, диалог-побуждение к действию, диалог-расспрос, комбинированный диалог, включающий различные виды диалогов) в рамках тематического содержания речи в стандартных ситуациях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(до 7 реплик со стороны каждого собеседника)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создавать разные виды монологических высказываний (описание, в том числе характеристика, повествование (сообщение))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вербальными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(или)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зрительными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опорами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</w:p>
          <w:p>
            <w:pPr>
              <w:pStyle w:val="10"/>
              <w:spacing w:line="317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рамках         тематического         содержания         речи      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</w:p>
          <w:p>
            <w:pPr>
              <w:pStyle w:val="10"/>
              <w:spacing w:before="8" w:line="208" w:lineRule="auto"/>
              <w:ind w:right="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он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логическог</w:t>
            </w:r>
            <w:r>
              <w:rPr>
                <w:sz w:val="20"/>
                <w:szCs w:val="20"/>
              </w:rPr>
              <w:t xml:space="preserve">о 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ы</w:t>
            </w:r>
            <w:r>
              <w:rPr>
                <w:spacing w:val="-1"/>
                <w:sz w:val="20"/>
                <w:szCs w:val="20"/>
              </w:rPr>
              <w:t>ск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>ыв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ния 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– 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до 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9</w:t>
            </w:r>
            <w:r>
              <w:rPr>
                <w:spacing w:val="-1"/>
                <w:sz w:val="20"/>
                <w:szCs w:val="20"/>
              </w:rPr>
              <w:t>–</w:t>
            </w:r>
            <w:r>
              <w:rPr>
                <w:smallCaps/>
                <w:spacing w:val="2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0 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фр</w:t>
            </w:r>
            <w:r>
              <w:rPr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 xml:space="preserve">), 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ы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жат</w:t>
            </w:r>
            <w:r>
              <w:rPr>
                <w:sz w:val="20"/>
                <w:szCs w:val="20"/>
              </w:rPr>
              <w:t xml:space="preserve">ь 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</w:t>
            </w:r>
            <w:r>
              <w:rPr>
                <w:spacing w:val="-1"/>
                <w:sz w:val="20"/>
                <w:szCs w:val="20"/>
              </w:rPr>
              <w:t>кра</w:t>
            </w:r>
            <w:r>
              <w:rPr>
                <w:sz w:val="20"/>
                <w:szCs w:val="20"/>
              </w:rPr>
              <w:t xml:space="preserve">тко   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аргуме</w:t>
            </w:r>
            <w:r>
              <w:rPr>
                <w:spacing w:val="-3"/>
                <w:sz w:val="20"/>
                <w:szCs w:val="20"/>
              </w:rPr>
              <w:t>н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3"/>
                <w:sz w:val="20"/>
                <w:szCs w:val="20"/>
              </w:rPr>
              <w:t>р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ват</w:t>
            </w:r>
            <w:r>
              <w:rPr>
                <w:sz w:val="20"/>
                <w:szCs w:val="20"/>
              </w:rPr>
              <w:t xml:space="preserve">ь   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во</w:t>
            </w:r>
            <w:r>
              <w:rPr>
                <w:rFonts w:ascii="WenQuanYi Micro Hei" w:hAnsi="WenQuanYi Micro Hei"/>
                <w:w w:val="42"/>
                <w:sz w:val="20"/>
                <w:szCs w:val="20"/>
              </w:rPr>
              <w:t>ѐ</w:t>
            </w:r>
            <w:r>
              <w:rPr>
                <w:rFonts w:ascii="WenQuanYi Micro Hei" w:hAnsi="WenQuanYi Micro Hei"/>
                <w:sz w:val="20"/>
                <w:szCs w:val="20"/>
              </w:rPr>
              <w:t xml:space="preserve">   </w:t>
            </w:r>
            <w:r>
              <w:rPr>
                <w:rFonts w:ascii="WenQuanYi Micro Hei" w:hAnsi="WenQuanYi Micro Hei"/>
                <w:spacing w:val="-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мне</w:t>
            </w:r>
            <w:r>
              <w:rPr>
                <w:spacing w:val="-1"/>
                <w:sz w:val="20"/>
                <w:szCs w:val="20"/>
              </w:rPr>
              <w:t>ние</w:t>
            </w:r>
            <w:r>
              <w:rPr>
                <w:sz w:val="20"/>
                <w:szCs w:val="20"/>
              </w:rPr>
              <w:t xml:space="preserve">,   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4"/>
                <w:sz w:val="20"/>
                <w:szCs w:val="20"/>
              </w:rPr>
              <w:t>з</w:t>
            </w:r>
            <w:r>
              <w:rPr>
                <w:spacing w:val="-1"/>
                <w:sz w:val="20"/>
                <w:szCs w:val="20"/>
              </w:rPr>
              <w:t>л</w:t>
            </w:r>
            <w:r>
              <w:rPr>
                <w:spacing w:val="-4"/>
                <w:sz w:val="20"/>
                <w:szCs w:val="20"/>
              </w:rPr>
              <w:t>а</w:t>
            </w:r>
            <w:r>
              <w:rPr>
                <w:spacing w:val="2"/>
                <w:sz w:val="20"/>
                <w:szCs w:val="20"/>
              </w:rPr>
              <w:t>г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  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основ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ое содержа</w:t>
            </w:r>
            <w:r>
              <w:rPr>
                <w:sz w:val="20"/>
                <w:szCs w:val="20"/>
              </w:rPr>
              <w:t xml:space="preserve">ние     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</w:t>
            </w:r>
            <w:r>
              <w:rPr>
                <w:spacing w:val="1"/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нного     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(про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л</w:t>
            </w:r>
            <w:r>
              <w:rPr>
                <w:spacing w:val="1"/>
                <w:sz w:val="20"/>
                <w:szCs w:val="20"/>
              </w:rPr>
              <w:t>у</w:t>
            </w:r>
            <w:r>
              <w:rPr>
                <w:spacing w:val="-1"/>
                <w:sz w:val="20"/>
                <w:szCs w:val="20"/>
              </w:rPr>
              <w:t>ш</w:t>
            </w:r>
            <w:r>
              <w:rPr>
                <w:spacing w:val="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нного)     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та     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</w:t>
            </w:r>
            <w:r>
              <w:rPr>
                <w:spacing w:val="-1"/>
                <w:sz w:val="20"/>
                <w:szCs w:val="20"/>
              </w:rPr>
              <w:t>вербальн</w:t>
            </w:r>
            <w:r>
              <w:rPr>
                <w:sz w:val="20"/>
                <w:szCs w:val="20"/>
              </w:rPr>
              <w:t xml:space="preserve">ыми 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ил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) 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зри</w:t>
            </w:r>
            <w:r>
              <w:rPr>
                <w:spacing w:val="-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ельн</w:t>
            </w:r>
            <w:r>
              <w:rPr>
                <w:sz w:val="20"/>
                <w:szCs w:val="20"/>
              </w:rPr>
              <w:t xml:space="preserve">ыми 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опор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ми 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об</w:t>
            </w:r>
            <w:r>
              <w:rPr>
                <w:spacing w:val="6"/>
                <w:sz w:val="20"/>
                <w:szCs w:val="20"/>
              </w:rPr>
              <w:t>ъ</w:t>
            </w:r>
            <w:r>
              <w:rPr>
                <w:rFonts w:ascii="WenQuanYi Micro Hei" w:hAnsi="WenQuanYi Micro Hei"/>
                <w:w w:val="91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 xml:space="preserve">м 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– 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9</w:t>
            </w:r>
            <w:r>
              <w:rPr>
                <w:spacing w:val="-1"/>
                <w:sz w:val="20"/>
                <w:szCs w:val="20"/>
              </w:rPr>
              <w:t>–</w:t>
            </w:r>
            <w:r>
              <w:rPr>
                <w:smallCaps/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фр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 xml:space="preserve">), 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зл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2"/>
                <w:sz w:val="20"/>
                <w:szCs w:val="20"/>
              </w:rPr>
              <w:t>г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pacing w:val="1"/>
                <w:sz w:val="20"/>
                <w:szCs w:val="20"/>
              </w:rPr>
              <w:t>у</w:t>
            </w:r>
            <w:r>
              <w:rPr>
                <w:spacing w:val="-1"/>
                <w:sz w:val="20"/>
                <w:szCs w:val="20"/>
              </w:rPr>
              <w:t>льта</w:t>
            </w:r>
            <w:r>
              <w:rPr>
                <w:sz w:val="20"/>
                <w:szCs w:val="20"/>
              </w:rPr>
              <w:t xml:space="preserve">ты 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ыполн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нной 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про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ктно</w:t>
            </w:r>
            <w:r>
              <w:rPr>
                <w:sz w:val="20"/>
                <w:szCs w:val="20"/>
              </w:rPr>
              <w:t xml:space="preserve">й 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боты</w:t>
            </w:r>
          </w:p>
          <w:p>
            <w:pPr>
              <w:pStyle w:val="10"/>
              <w:spacing w:line="31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об</w:t>
            </w:r>
            <w:r>
              <w:rPr>
                <w:spacing w:val="1"/>
                <w:sz w:val="20"/>
                <w:szCs w:val="20"/>
              </w:rPr>
              <w:t>ъ</w:t>
            </w:r>
            <w:r>
              <w:rPr>
                <w:rFonts w:ascii="WenQuanYi Micro Hei" w:hAnsi="WenQuanYi Micro Hei"/>
                <w:w w:val="91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9</w:t>
            </w:r>
            <w:r>
              <w:rPr>
                <w:spacing w:val="-1"/>
                <w:sz w:val="20"/>
                <w:szCs w:val="20"/>
              </w:rPr>
              <w:t>–</w:t>
            </w:r>
            <w:r>
              <w:rPr>
                <w:smallCaps/>
                <w:sz w:val="20"/>
                <w:szCs w:val="20"/>
              </w:rPr>
              <w:t>10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фр</w:t>
            </w:r>
            <w:r>
              <w:rPr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</w:tbl>
    <w:p>
      <w:pPr>
        <w:rPr>
          <w:sz w:val="20"/>
          <w:szCs w:val="20"/>
        </w:rPr>
        <w:sectPr>
          <w:pgSz w:w="11920" w:h="16850"/>
          <w:pgMar w:top="1120" w:right="520" w:bottom="320" w:left="780" w:header="0" w:footer="129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1" w:hRule="atLeast"/>
        </w:trPr>
        <w:tc>
          <w:tcPr>
            <w:tcW w:w="7278" w:type="dxa"/>
          </w:tcPr>
          <w:p>
            <w:pPr>
              <w:pStyle w:val="10"/>
              <w:spacing w:before="82" w:line="252" w:lineRule="auto"/>
              <w:ind w:right="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пр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на 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сл</w:t>
            </w:r>
            <w:r>
              <w:rPr>
                <w:spacing w:val="-1"/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х 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нес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жные 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ауте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>ные 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ты,    </w:t>
            </w:r>
            <w:r>
              <w:rPr>
                <w:spacing w:val="-1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</w:t>
            </w:r>
            <w:r>
              <w:rPr>
                <w:spacing w:val="2"/>
                <w:sz w:val="20"/>
                <w:szCs w:val="20"/>
              </w:rPr>
              <w:t>д</w:t>
            </w:r>
            <w:r>
              <w:rPr>
                <w:spacing w:val="-1"/>
                <w:sz w:val="20"/>
                <w:szCs w:val="20"/>
              </w:rPr>
              <w:t>ержа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е    </w:t>
            </w:r>
            <w:r>
              <w:rPr>
                <w:spacing w:val="-1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отдельн</w:t>
            </w:r>
            <w:r>
              <w:rPr>
                <w:sz w:val="20"/>
                <w:szCs w:val="20"/>
              </w:rPr>
              <w:t xml:space="preserve">ые    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не</w:t>
            </w:r>
            <w:r>
              <w:rPr>
                <w:spacing w:val="1"/>
                <w:sz w:val="20"/>
                <w:szCs w:val="20"/>
              </w:rPr>
              <w:t>из</w:t>
            </w:r>
            <w:r>
              <w:rPr>
                <w:spacing w:val="-1"/>
                <w:sz w:val="20"/>
                <w:szCs w:val="20"/>
              </w:rPr>
              <w:t>уче</w:t>
            </w:r>
            <w:r>
              <w:rPr>
                <w:sz w:val="20"/>
                <w:szCs w:val="20"/>
              </w:rPr>
              <w:t xml:space="preserve">нные    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языковые яв</w:t>
            </w:r>
            <w:r>
              <w:rPr>
                <w:spacing w:val="-1"/>
                <w:sz w:val="20"/>
                <w:szCs w:val="20"/>
              </w:rPr>
              <w:t>ле</w:t>
            </w:r>
            <w:r>
              <w:rPr>
                <w:sz w:val="20"/>
                <w:szCs w:val="20"/>
              </w:rPr>
              <w:t xml:space="preserve">ния, 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з</w:t>
            </w:r>
            <w:r>
              <w:rPr>
                <w:spacing w:val="-1"/>
                <w:sz w:val="20"/>
                <w:szCs w:val="20"/>
              </w:rPr>
              <w:t>ависи</w:t>
            </w:r>
            <w:r>
              <w:rPr>
                <w:spacing w:val="2"/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ост</w:t>
            </w:r>
            <w:r>
              <w:rPr>
                <w:sz w:val="20"/>
                <w:szCs w:val="20"/>
              </w:rPr>
              <w:t xml:space="preserve">и 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от </w:t>
            </w:r>
            <w:r>
              <w:rPr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авленн</w:t>
            </w:r>
            <w:r>
              <w:rPr>
                <w:spacing w:val="2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й 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ко</w:t>
            </w:r>
            <w:r>
              <w:rPr>
                <w:sz w:val="20"/>
                <w:szCs w:val="20"/>
              </w:rPr>
              <w:t>мм</w:t>
            </w:r>
            <w:r>
              <w:rPr>
                <w:spacing w:val="-1"/>
                <w:sz w:val="20"/>
                <w:szCs w:val="20"/>
              </w:rPr>
              <w:t>уник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тивной </w:t>
            </w:r>
            <w:r>
              <w:rPr>
                <w:spacing w:val="-1"/>
                <w:sz w:val="20"/>
                <w:szCs w:val="20"/>
              </w:rPr>
              <w:t>за</w:t>
            </w:r>
            <w:r>
              <w:rPr>
                <w:sz w:val="20"/>
                <w:szCs w:val="20"/>
              </w:rPr>
              <w:t>д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: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</w:t>
            </w:r>
            <w:r>
              <w:rPr>
                <w:spacing w:val="-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ие</w:t>
            </w:r>
            <w:r>
              <w:rPr>
                <w:sz w:val="20"/>
                <w:szCs w:val="20"/>
              </w:rPr>
              <w:t xml:space="preserve">м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основн</w:t>
            </w:r>
            <w:r>
              <w:rPr>
                <w:sz w:val="20"/>
                <w:szCs w:val="20"/>
              </w:rPr>
              <w:t xml:space="preserve">ого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содер</w:t>
            </w:r>
            <w:r>
              <w:rPr>
                <w:spacing w:val="2"/>
                <w:sz w:val="20"/>
                <w:szCs w:val="20"/>
              </w:rPr>
              <w:t>ж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ния,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ни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 нужн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й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инт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сую</w:t>
            </w:r>
            <w:r>
              <w:rPr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ей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за</w:t>
            </w:r>
            <w:r>
              <w:rPr>
                <w:spacing w:val="1"/>
                <w:sz w:val="20"/>
                <w:szCs w:val="20"/>
              </w:rPr>
              <w:t>п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1"/>
                <w:sz w:val="20"/>
                <w:szCs w:val="20"/>
              </w:rPr>
              <w:t>ш</w:t>
            </w:r>
            <w:r>
              <w:rPr>
                <w:spacing w:val="-1"/>
                <w:sz w:val="20"/>
                <w:szCs w:val="20"/>
              </w:rPr>
              <w:t>ив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ой</w:t>
            </w:r>
            <w:r>
              <w:rPr>
                <w:sz w:val="20"/>
                <w:szCs w:val="20"/>
              </w:rPr>
              <w:t>)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ин</w:t>
            </w:r>
            <w:r>
              <w:rPr>
                <w:spacing w:val="-2"/>
                <w:sz w:val="20"/>
                <w:szCs w:val="20"/>
              </w:rPr>
              <w:t>ф</w:t>
            </w:r>
            <w:r>
              <w:rPr>
                <w:spacing w:val="-1"/>
                <w:sz w:val="20"/>
                <w:szCs w:val="20"/>
              </w:rPr>
              <w:t>ор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ц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и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вре</w:t>
            </w:r>
            <w:r>
              <w:rPr>
                <w:sz w:val="20"/>
                <w:szCs w:val="20"/>
              </w:rPr>
              <w:t xml:space="preserve">мя </w:t>
            </w:r>
            <w:r>
              <w:rPr>
                <w:spacing w:val="-1"/>
                <w:sz w:val="20"/>
                <w:szCs w:val="20"/>
              </w:rPr>
              <w:t>звуч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ния </w:t>
            </w:r>
            <w:r>
              <w:rPr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pacing w:val="1"/>
                <w:sz w:val="20"/>
                <w:szCs w:val="20"/>
              </w:rPr>
              <w:t>к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та 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(т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тов) </w:t>
            </w:r>
            <w:r>
              <w:rPr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для 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удиров</w:t>
            </w:r>
            <w:r>
              <w:rPr>
                <w:spacing w:val="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ния 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– 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до 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ину</w:t>
            </w:r>
            <w:r>
              <w:rPr>
                <w:spacing w:val="-2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), прогно</w:t>
            </w:r>
            <w:r>
              <w:rPr>
                <w:spacing w:val="-1"/>
                <w:sz w:val="20"/>
                <w:szCs w:val="20"/>
              </w:rPr>
              <w:t>зиров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  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</w:t>
            </w:r>
            <w:r>
              <w:rPr>
                <w:spacing w:val="2"/>
                <w:sz w:val="20"/>
                <w:szCs w:val="20"/>
              </w:rPr>
              <w:t>д</w:t>
            </w:r>
            <w:r>
              <w:rPr>
                <w:spacing w:val="-1"/>
                <w:sz w:val="20"/>
                <w:szCs w:val="20"/>
              </w:rPr>
              <w:t>ержани</w:t>
            </w:r>
            <w:r>
              <w:rPr>
                <w:sz w:val="20"/>
                <w:szCs w:val="20"/>
              </w:rPr>
              <w:t xml:space="preserve">е   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звуч</w:t>
            </w:r>
            <w:r>
              <w:rPr>
                <w:sz w:val="20"/>
                <w:szCs w:val="20"/>
              </w:rPr>
              <w:t>а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го   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 xml:space="preserve">а   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п</w:t>
            </w:r>
            <w:r>
              <w:rPr>
                <w:sz w:val="20"/>
                <w:szCs w:val="20"/>
              </w:rPr>
              <w:t xml:space="preserve">о   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алу сообще</w:t>
            </w:r>
            <w:r>
              <w:rPr>
                <w:sz w:val="20"/>
                <w:szCs w:val="20"/>
              </w:rPr>
              <w:t>ния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5" w:hRule="atLeast"/>
        </w:trPr>
        <w:tc>
          <w:tcPr>
            <w:tcW w:w="7278" w:type="dxa"/>
          </w:tcPr>
          <w:p>
            <w:pPr>
              <w:pStyle w:val="10"/>
              <w:spacing w:before="82" w:line="249" w:lineRule="auto"/>
              <w:ind w:right="4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читать про себя и понимать несложные аутентичные тексты, содержащие отдельные неизученные языковыеявления,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   запрашиваемой)    информации,    с </w:t>
            </w:r>
            <w:r>
              <w:rPr>
                <w:spacing w:val="3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полным</w:t>
            </w:r>
          </w:p>
          <w:p>
            <w:pPr>
              <w:pStyle w:val="10"/>
              <w:spacing w:line="314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пониманием содержания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текста (текстов) для чтения</w:t>
            </w:r>
            <w:r>
              <w:rPr>
                <w:spacing w:val="5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</w:p>
          <w:p>
            <w:pPr>
              <w:pStyle w:val="10"/>
              <w:spacing w:line="24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350–500    слов),    читать    не    сплошные    тексты   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(таблицы,</w:t>
            </w:r>
          </w:p>
          <w:p>
            <w:pPr>
              <w:pStyle w:val="10"/>
              <w:spacing w:before="8" w:line="249" w:lineRule="auto"/>
              <w:ind w:righ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диаграммы) и понимать представленную в них информацию, определять последовательность главных фактов (событий) в тексте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4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заполнять анкеты и формуляры, сообщая о себе основные сведения, в соответствии с нормами, принятыми в стране (странах) изучаемого языка, писать электронное сообщение личного   характера,   соблюдая   речевой   этикет,   принятый в</w:t>
            </w:r>
          </w:p>
          <w:p>
            <w:pPr>
              <w:pStyle w:val="10"/>
              <w:spacing w:line="206" w:lineRule="auto"/>
              <w:ind w:right="5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не</w:t>
            </w:r>
            <w:r>
              <w:rPr>
                <w:spacing w:val="2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х)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з</w:t>
            </w:r>
            <w:r>
              <w:rPr>
                <w:spacing w:val="1"/>
                <w:sz w:val="20"/>
                <w:szCs w:val="20"/>
              </w:rPr>
              <w:t>у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ог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языка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об</w:t>
            </w:r>
            <w:r>
              <w:rPr>
                <w:spacing w:val="4"/>
                <w:sz w:val="20"/>
                <w:szCs w:val="20"/>
              </w:rPr>
              <w:t>ъ</w:t>
            </w:r>
            <w:r>
              <w:rPr>
                <w:rFonts w:ascii="WenQuanYi Micro Hei" w:hAnsi="WenQuanYi Micro Hei"/>
                <w:w w:val="91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сообще</w:t>
            </w:r>
            <w:r>
              <w:rPr>
                <w:sz w:val="20"/>
                <w:szCs w:val="20"/>
              </w:rPr>
              <w:t>ния</w:t>
            </w:r>
            <w:r>
              <w:rPr>
                <w:spacing w:val="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mallCaps/>
                <w:w w:val="96"/>
                <w:sz w:val="20"/>
                <w:szCs w:val="20"/>
              </w:rPr>
              <w:t>до1</w:t>
            </w:r>
            <w:r>
              <w:rPr>
                <w:smallCaps/>
                <w:spacing w:val="2"/>
                <w:w w:val="96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0 </w:t>
            </w:r>
            <w:r>
              <w:rPr>
                <w:spacing w:val="-1"/>
                <w:sz w:val="20"/>
                <w:szCs w:val="20"/>
              </w:rPr>
              <w:t>слов</w:t>
            </w:r>
            <w:r>
              <w:rPr>
                <w:spacing w:val="1"/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,  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соз</w:t>
            </w:r>
            <w:r>
              <w:rPr>
                <w:sz w:val="20"/>
                <w:szCs w:val="20"/>
              </w:rPr>
              <w:t>д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pacing w:val="2"/>
                <w:sz w:val="20"/>
                <w:szCs w:val="20"/>
              </w:rPr>
              <w:t>в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 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большое   </w:t>
            </w:r>
            <w:r>
              <w:rPr>
                <w:spacing w:val="-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сь</w:t>
            </w:r>
            <w:r>
              <w:rPr>
                <w:spacing w:val="1"/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нное   </w:t>
            </w:r>
            <w:r>
              <w:rPr>
                <w:spacing w:val="-1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ы</w:t>
            </w:r>
            <w:r>
              <w:rPr>
                <w:spacing w:val="-1"/>
                <w:sz w:val="20"/>
                <w:szCs w:val="20"/>
              </w:rPr>
              <w:t>ск</w:t>
            </w:r>
            <w:r>
              <w:rPr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>ыв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ние   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</w:t>
            </w:r>
          </w:p>
          <w:p>
            <w:pPr>
              <w:pStyle w:val="10"/>
              <w:spacing w:before="36" w:line="208" w:lineRule="auto"/>
              <w:ind w:right="5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поль</w:t>
            </w:r>
            <w:r>
              <w:rPr>
                <w:spacing w:val="-1"/>
                <w:sz w:val="20"/>
                <w:szCs w:val="20"/>
              </w:rPr>
              <w:t>зо</w:t>
            </w:r>
            <w:r>
              <w:rPr>
                <w:sz w:val="20"/>
                <w:szCs w:val="20"/>
              </w:rPr>
              <w:t>в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ни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м     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бр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pacing w:val="1"/>
                <w:sz w:val="20"/>
                <w:szCs w:val="20"/>
              </w:rPr>
              <w:t>ц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,     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,     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бл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цы     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    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ил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) про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3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3"/>
                <w:sz w:val="20"/>
                <w:szCs w:val="20"/>
              </w:rPr>
              <w:t>н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-2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го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3"/>
                <w:sz w:val="20"/>
                <w:szCs w:val="20"/>
              </w:rPr>
              <w:t>п</w:t>
            </w:r>
            <w:r>
              <w:rPr>
                <w:spacing w:val="-1"/>
                <w:sz w:val="20"/>
                <w:szCs w:val="20"/>
              </w:rPr>
              <w:t>ро</w:t>
            </w:r>
            <w:r>
              <w:rPr>
                <w:spacing w:val="-4"/>
                <w:sz w:val="20"/>
                <w:szCs w:val="20"/>
              </w:rPr>
              <w:t>с</w:t>
            </w:r>
            <w:r>
              <w:rPr>
                <w:spacing w:val="-3"/>
                <w:sz w:val="20"/>
                <w:szCs w:val="20"/>
              </w:rPr>
              <w:t>л</w:t>
            </w:r>
            <w:r>
              <w:rPr>
                <w:spacing w:val="-1"/>
                <w:sz w:val="20"/>
                <w:szCs w:val="20"/>
              </w:rPr>
              <w:t>у</w:t>
            </w:r>
            <w:r>
              <w:rPr>
                <w:spacing w:val="-2"/>
                <w:sz w:val="20"/>
                <w:szCs w:val="20"/>
              </w:rPr>
              <w:t>ш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-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pacing w:val="-3"/>
                <w:sz w:val="20"/>
                <w:szCs w:val="20"/>
              </w:rPr>
              <w:t>го</w:t>
            </w:r>
            <w:r>
              <w:rPr>
                <w:sz w:val="20"/>
                <w:szCs w:val="20"/>
              </w:rPr>
              <w:t>)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та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3"/>
                <w:sz w:val="20"/>
                <w:szCs w:val="20"/>
              </w:rPr>
              <w:t>об</w:t>
            </w:r>
            <w:r>
              <w:rPr>
                <w:sz w:val="20"/>
                <w:szCs w:val="20"/>
              </w:rPr>
              <w:t>ъ</w:t>
            </w:r>
            <w:r>
              <w:rPr>
                <w:rFonts w:ascii="WenQuanYi Micro Hei" w:hAnsi="WenQuanYi Micro Hei"/>
                <w:spacing w:val="-2"/>
                <w:w w:val="91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ы</w:t>
            </w:r>
            <w:r>
              <w:rPr>
                <w:spacing w:val="-1"/>
                <w:sz w:val="20"/>
                <w:szCs w:val="20"/>
              </w:rPr>
              <w:t>ск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>ыв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ния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– до </w:t>
            </w:r>
            <w:r>
              <w:rPr>
                <w:smallCaps/>
                <w:sz w:val="20"/>
                <w:szCs w:val="20"/>
              </w:rPr>
              <w:t>110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слов)</w:t>
            </w:r>
          </w:p>
        </w:tc>
        <w:tc>
          <w:tcPr>
            <w:tcW w:w="2796" w:type="dxa"/>
          </w:tcPr>
          <w:p>
            <w:pPr>
              <w:pStyle w:val="10"/>
              <w:spacing w:before="65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6" w:hRule="atLeast"/>
        </w:trPr>
        <w:tc>
          <w:tcPr>
            <w:tcW w:w="7278" w:type="dxa"/>
          </w:tcPr>
          <w:p>
            <w:pPr>
              <w:pStyle w:val="10"/>
              <w:spacing w:before="82" w:line="249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владеть фонетическими навыками: различать на слух, без ошибок, ведущих к сбою коммуникации, произносить слова с правильным ударением и фразы с соблюдением их ритмико- интонационных особенностей, в том числе применять правила отсутствия фразового ударения на служебных словах, владеть правилами  чтения  и  выразительно  читать  вслух </w:t>
            </w:r>
            <w:r>
              <w:rPr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небольшие</w:t>
            </w:r>
          </w:p>
          <w:p>
            <w:pPr>
              <w:pStyle w:val="10"/>
              <w:spacing w:line="204" w:lineRule="auto"/>
              <w:ind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ты  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об</w:t>
            </w:r>
            <w:r>
              <w:rPr>
                <w:sz w:val="20"/>
                <w:szCs w:val="20"/>
              </w:rPr>
              <w:t>ъ</w:t>
            </w:r>
            <w:r>
              <w:rPr>
                <w:rFonts w:ascii="WenQuanYi Micro Hei" w:hAnsi="WenQuanYi Micro Hei"/>
                <w:w w:val="91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м  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до  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110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слов</w:t>
            </w:r>
            <w:r>
              <w:rPr>
                <w:sz w:val="20"/>
                <w:szCs w:val="20"/>
              </w:rPr>
              <w:t xml:space="preserve">,  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тр</w:t>
            </w:r>
            <w:r>
              <w:rPr>
                <w:spacing w:val="2"/>
                <w:sz w:val="20"/>
                <w:szCs w:val="20"/>
              </w:rPr>
              <w:t>о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нные  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на   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зуче</w:t>
            </w:r>
            <w:r>
              <w:rPr>
                <w:sz w:val="20"/>
                <w:szCs w:val="20"/>
              </w:rPr>
              <w:t xml:space="preserve">нном языковом   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ери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,   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  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соблюде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м   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>
              <w:rPr>
                <w:spacing w:val="1"/>
                <w:sz w:val="20"/>
                <w:szCs w:val="20"/>
              </w:rPr>
              <w:t>р</w:t>
            </w:r>
            <w:r>
              <w:rPr>
                <w:spacing w:val="-1"/>
                <w:sz w:val="20"/>
                <w:szCs w:val="20"/>
              </w:rPr>
              <w:t>ави</w:t>
            </w:r>
            <w:r>
              <w:rPr>
                <w:sz w:val="20"/>
                <w:szCs w:val="20"/>
              </w:rPr>
              <w:t xml:space="preserve">л   </w:t>
            </w:r>
            <w:r>
              <w:rPr>
                <w:spacing w:val="-1"/>
                <w:sz w:val="20"/>
                <w:szCs w:val="20"/>
              </w:rPr>
              <w:t xml:space="preserve"> чте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я   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</w:p>
          <w:p>
            <w:pPr>
              <w:pStyle w:val="10"/>
              <w:spacing w:before="2" w:line="249" w:lineRule="auto"/>
              <w:ind w:right="5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соответствующей интонацией, демонстрирующей понимание текста, читать новые слова согласно основным правилам чтения, владеть орфографическими навыками: правильно писать изученные слова;</w:t>
            </w:r>
          </w:p>
          <w:p>
            <w:pPr>
              <w:pStyle w:val="10"/>
              <w:spacing w:before="15"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характера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6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по</w:t>
            </w:r>
            <w:r>
              <w:rPr>
                <w:spacing w:val="-2"/>
                <w:sz w:val="20"/>
                <w:szCs w:val="20"/>
              </w:rPr>
              <w:t>з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ават</w:t>
            </w:r>
            <w:r>
              <w:rPr>
                <w:sz w:val="20"/>
                <w:szCs w:val="20"/>
              </w:rPr>
              <w:t xml:space="preserve">ь   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  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у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 xml:space="preserve">ной   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 xml:space="preserve">и   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  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>
              <w:rPr>
                <w:spacing w:val="-1"/>
                <w:sz w:val="20"/>
                <w:szCs w:val="20"/>
              </w:rPr>
              <w:t>ись</w:t>
            </w:r>
            <w:r>
              <w:rPr>
                <w:spacing w:val="1"/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нном   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те   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125</w:t>
            </w:r>
            <w:r>
              <w:rPr>
                <w:sz w:val="20"/>
                <w:szCs w:val="20"/>
              </w:rPr>
              <w:t xml:space="preserve">0 </w:t>
            </w:r>
            <w:r>
              <w:rPr>
                <w:spacing w:val="-1"/>
                <w:sz w:val="20"/>
                <w:szCs w:val="20"/>
              </w:rPr>
              <w:t>лек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ес</w:t>
            </w:r>
            <w:r>
              <w:rPr>
                <w:spacing w:val="1"/>
                <w:sz w:val="20"/>
                <w:szCs w:val="20"/>
              </w:rPr>
              <w:t>к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х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дин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ц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слов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слов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соче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й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ев</w:t>
            </w:r>
            <w:r>
              <w:rPr>
                <w:sz w:val="20"/>
                <w:szCs w:val="20"/>
              </w:rPr>
              <w:t>ых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кл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pacing w:val="1"/>
                <w:sz w:val="20"/>
                <w:szCs w:val="20"/>
              </w:rPr>
              <w:t>ш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)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 пр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виль</w:t>
            </w:r>
            <w:r>
              <w:rPr>
                <w:sz w:val="20"/>
                <w:szCs w:val="20"/>
              </w:rPr>
              <w:t xml:space="preserve">но 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упот</w:t>
            </w:r>
            <w:r>
              <w:rPr>
                <w:spacing w:val="1"/>
                <w:sz w:val="20"/>
                <w:szCs w:val="20"/>
              </w:rPr>
              <w:t>р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б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 xml:space="preserve">ять 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у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тной 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п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ь</w:t>
            </w:r>
            <w:r>
              <w:rPr>
                <w:spacing w:val="1"/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нной 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 xml:space="preserve">и 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mallCaps/>
                <w:spacing w:val="2"/>
                <w:sz w:val="20"/>
                <w:szCs w:val="20"/>
              </w:rPr>
              <w:t>1</w:t>
            </w:r>
            <w:r>
              <w:rPr>
                <w:spacing w:val="-1"/>
                <w:sz w:val="20"/>
                <w:szCs w:val="20"/>
              </w:rPr>
              <w:t>050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</w:tbl>
    <w:p>
      <w:pPr>
        <w:rPr>
          <w:sz w:val="20"/>
          <w:szCs w:val="20"/>
        </w:rPr>
        <w:sectPr>
          <w:pgSz w:w="11920" w:h="16850"/>
          <w:pgMar w:top="1120" w:right="520" w:bottom="320" w:left="780" w:header="0" w:footer="129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7" w:hRule="atLeast"/>
        </w:trPr>
        <w:tc>
          <w:tcPr>
            <w:tcW w:w="7278" w:type="dxa"/>
          </w:tcPr>
          <w:p>
            <w:pPr>
              <w:pStyle w:val="10"/>
              <w:spacing w:before="82" w:line="247" w:lineRule="auto"/>
              <w:ind w:right="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лексических единиц, обслуживающих ситуации общения в рамках тематического содержания, с соблюдением существующих норм лексической сочетаемости;</w:t>
            </w:r>
          </w:p>
          <w:p>
            <w:pPr>
              <w:pStyle w:val="10"/>
              <w:spacing w:before="10" w:line="252" w:lineRule="auto"/>
              <w:ind w:right="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родственные слова, образованные с использованием аффиксации:имена существительные с помощью суффиксов - ity, -ship,-ance/-ence, имена прилагательные с помощью префикса inter-;</w:t>
            </w:r>
          </w:p>
          <w:p>
            <w:pPr>
              <w:pStyle w:val="10"/>
              <w:spacing w:before="7" w:line="230" w:lineRule="auto"/>
              <w:ind w:right="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родственные слова, образованные с помощью конверсии (имя существительное</w:t>
            </w:r>
            <w:r>
              <w:rPr>
                <w:spacing w:val="-1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от</w:t>
            </w:r>
            <w:r>
              <w:rPr>
                <w:spacing w:val="-1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неопредел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нной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формы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глагола</w:t>
            </w:r>
            <w:r>
              <w:rPr>
                <w:spacing w:val="-1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(to</w:t>
            </w:r>
            <w:r>
              <w:rPr>
                <w:spacing w:val="-1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walk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–a</w:t>
            </w:r>
          </w:p>
          <w:p>
            <w:pPr>
              <w:pStyle w:val="10"/>
              <w:spacing w:line="23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walk),   глагол   от   имени   существительного   (a   present   – 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to</w:t>
            </w:r>
          </w:p>
          <w:p>
            <w:pPr>
              <w:pStyle w:val="10"/>
              <w:spacing w:before="13" w:line="254" w:lineRule="auto"/>
              <w:ind w:right="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present), имя существительное от прилагательного (rich – the rich);</w:t>
            </w:r>
          </w:p>
          <w:p>
            <w:pPr>
              <w:pStyle w:val="10"/>
              <w:spacing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изученные многозначные слова, синонимы, антонимы; наиболее частотные фразовые глаголы, сокращения и аббревиатуры;</w:t>
            </w:r>
          </w:p>
          <w:p>
            <w:pPr>
              <w:pStyle w:val="10"/>
              <w:spacing w:line="252" w:lineRule="auto"/>
              <w:ind w:right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различные средства связи в тексте для обеспечения логичности и целостности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высказывания</w:t>
            </w:r>
          </w:p>
        </w:tc>
        <w:tc>
          <w:tcPr>
            <w:tcW w:w="2796" w:type="dxa"/>
          </w:tcPr>
          <w:p>
            <w:pPr>
              <w:pStyle w:val="10"/>
              <w:ind w:left="0"/>
              <w:jc w:val="left"/>
              <w:rPr>
                <w:rFonts w:asci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2" w:hRule="atLeast"/>
        </w:trPr>
        <w:tc>
          <w:tcPr>
            <w:tcW w:w="7278" w:type="dxa"/>
          </w:tcPr>
          <w:p>
            <w:pPr>
              <w:pStyle w:val="10"/>
              <w:tabs>
                <w:tab w:val="left" w:pos="1423"/>
                <w:tab w:val="left" w:pos="2347"/>
                <w:tab w:val="left" w:pos="3192"/>
                <w:tab w:val="left" w:pos="4486"/>
                <w:tab w:val="left" w:pos="4601"/>
                <w:tab w:val="left" w:pos="5789"/>
                <w:tab w:val="left" w:pos="5960"/>
                <w:tab w:val="left" w:pos="6188"/>
              </w:tabs>
              <w:spacing w:before="79" w:line="252" w:lineRule="auto"/>
              <w:ind w:right="68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понимать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особенностей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структуры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простых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 xml:space="preserve">сложных </w:t>
            </w:r>
            <w:r>
              <w:rPr>
                <w:sz w:val="20"/>
                <w:szCs w:val="20"/>
              </w:rPr>
              <w:t>предложений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английского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языка,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pacing w:val="-4"/>
                <w:sz w:val="20"/>
                <w:szCs w:val="20"/>
              </w:rPr>
              <w:t xml:space="preserve">различных </w:t>
            </w:r>
            <w:r>
              <w:rPr>
                <w:sz w:val="20"/>
                <w:szCs w:val="20"/>
              </w:rPr>
              <w:t>коммуникативных типов предложений английского языка; распознавать и употреблять в устной и письменной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речи:</w:t>
            </w:r>
          </w:p>
          <w:p>
            <w:pPr>
              <w:pStyle w:val="10"/>
              <w:spacing w:line="254" w:lineRule="auto"/>
              <w:ind w:right="33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предложения со сложным дополнением (Complex Object); все типы вопросительных предложений в Past Perfect Tense;</w:t>
            </w:r>
          </w:p>
          <w:p>
            <w:pPr>
              <w:pStyle w:val="10"/>
              <w:spacing w:line="249" w:lineRule="auto"/>
              <w:ind w:right="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повествовательные (утвердительные и отрицательные), вопросительные и побудительные предложения в косвенной речи в настоящем и прошедшем времени;</w:t>
            </w:r>
          </w:p>
          <w:p>
            <w:pPr>
              <w:pStyle w:val="10"/>
              <w:spacing w:line="315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согласование врем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н в рамках сложного предложения;</w:t>
            </w:r>
          </w:p>
          <w:p>
            <w:pPr>
              <w:pStyle w:val="10"/>
              <w:spacing w:line="251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согласование подлежащего, выраженного собирательным</w:t>
            </w:r>
          </w:p>
          <w:p>
            <w:pPr>
              <w:pStyle w:val="10"/>
              <w:spacing w:before="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существительным (family, police), со сказуемым;</w:t>
            </w:r>
          </w:p>
          <w:p>
            <w:pPr>
              <w:pStyle w:val="10"/>
              <w:spacing w:before="13" w:line="252" w:lineRule="auto"/>
              <w:ind w:right="184"/>
              <w:jc w:val="lef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конструкции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глаголами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на</w:t>
            </w:r>
            <w:r>
              <w:rPr>
                <w:sz w:val="20"/>
                <w:szCs w:val="20"/>
                <w:lang w:val="en-US"/>
              </w:rPr>
              <w:t xml:space="preserve"> -ing: to love/hate doing something; </w:t>
            </w:r>
            <w:r>
              <w:rPr>
                <w:sz w:val="20"/>
                <w:szCs w:val="20"/>
              </w:rPr>
              <w:t>конструкции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</w:rPr>
              <w:t>содержащие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глаголы</w:t>
            </w:r>
            <w:r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</w:rPr>
              <w:t>связки</w:t>
            </w:r>
            <w:r>
              <w:rPr>
                <w:sz w:val="20"/>
                <w:szCs w:val="20"/>
                <w:lang w:val="en-US"/>
              </w:rPr>
              <w:t xml:space="preserve"> to be/to look/to feel/to seem;</w:t>
            </w:r>
          </w:p>
          <w:p>
            <w:pPr>
              <w:pStyle w:val="10"/>
              <w:spacing w:line="249" w:lineRule="auto"/>
              <w:jc w:val="lef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конструкции</w:t>
            </w:r>
            <w:r>
              <w:rPr>
                <w:sz w:val="20"/>
                <w:szCs w:val="20"/>
                <w:lang w:val="en-US"/>
              </w:rPr>
              <w:t xml:space="preserve"> be/get used to do something; be/get used doing something;</w:t>
            </w:r>
          </w:p>
          <w:p>
            <w:pPr>
              <w:pStyle w:val="10"/>
              <w:spacing w:line="269" w:lineRule="exact"/>
              <w:jc w:val="lef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конструкцию</w:t>
            </w:r>
            <w:r>
              <w:rPr>
                <w:sz w:val="20"/>
                <w:szCs w:val="20"/>
                <w:lang w:val="en-US"/>
              </w:rPr>
              <w:t xml:space="preserve"> both … and …;</w:t>
            </w:r>
          </w:p>
          <w:p>
            <w:pPr>
              <w:pStyle w:val="10"/>
              <w:spacing w:before="6" w:line="254" w:lineRule="auto"/>
              <w:ind w:right="51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конструкции</w:t>
            </w:r>
            <w:r>
              <w:rPr>
                <w:sz w:val="20"/>
                <w:szCs w:val="20"/>
                <w:lang w:val="en-US"/>
              </w:rPr>
              <w:t xml:space="preserve"> c </w:t>
            </w:r>
            <w:r>
              <w:rPr>
                <w:sz w:val="20"/>
                <w:szCs w:val="20"/>
              </w:rPr>
              <w:t>глаголами</w:t>
            </w:r>
            <w:r>
              <w:rPr>
                <w:sz w:val="20"/>
                <w:szCs w:val="20"/>
                <w:lang w:val="en-US"/>
              </w:rPr>
              <w:t xml:space="preserve"> to stop, to remember, to forget (</w:t>
            </w:r>
            <w:r>
              <w:rPr>
                <w:sz w:val="20"/>
                <w:szCs w:val="20"/>
              </w:rPr>
              <w:t>разница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значении</w:t>
            </w:r>
            <w:r>
              <w:rPr>
                <w:sz w:val="20"/>
                <w:szCs w:val="20"/>
                <w:lang w:val="en-US"/>
              </w:rPr>
              <w:t xml:space="preserve"> to stop doing smth 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  <w:lang w:val="en-US"/>
              </w:rPr>
              <w:t xml:space="preserve"> to stop to do smth);</w:t>
            </w:r>
          </w:p>
          <w:p>
            <w:pPr>
              <w:pStyle w:val="10"/>
              <w:spacing w:line="252" w:lineRule="auto"/>
              <w:ind w:right="5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глаголы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видовременных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формах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действительного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залога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изъявительном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наклонении</w:t>
            </w:r>
            <w:r>
              <w:rPr>
                <w:sz w:val="20"/>
                <w:szCs w:val="20"/>
                <w:lang w:val="en-US"/>
              </w:rPr>
              <w:t xml:space="preserve"> (Past Perfect Tense, Present Perfect Continuous Tense, Future-in-the-Past);</w:t>
            </w:r>
          </w:p>
          <w:p>
            <w:pPr>
              <w:pStyle w:val="10"/>
              <w:spacing w:line="249" w:lineRule="auto"/>
              <w:ind w:righ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модальные глаголы в косвенной речи в настоящем и прошедшем времени;</w:t>
            </w:r>
          </w:p>
          <w:p>
            <w:pPr>
              <w:pStyle w:val="10"/>
              <w:spacing w:line="252" w:lineRule="auto"/>
              <w:ind w:right="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неличные формы глагола (инфинитив, герундий, причастия настоящего и прошедшего времени);</w:t>
            </w:r>
          </w:p>
          <w:p>
            <w:pPr>
              <w:pStyle w:val="10"/>
              <w:spacing w:line="267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наречия too – enough;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</w:tbl>
    <w:p>
      <w:pPr>
        <w:rPr>
          <w:sz w:val="20"/>
          <w:szCs w:val="20"/>
        </w:rPr>
        <w:sectPr>
          <w:pgSz w:w="11920" w:h="16850"/>
          <w:pgMar w:top="1120" w:right="520" w:bottom="320" w:left="780" w:header="0" w:footer="129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8" w:type="dxa"/>
          </w:tcPr>
          <w:p>
            <w:pPr>
              <w:pStyle w:val="10"/>
              <w:spacing w:before="82" w:line="252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отрицательные местоимения no (и его производные nobody, nothing, etc.), none;</w:t>
            </w:r>
          </w:p>
        </w:tc>
        <w:tc>
          <w:tcPr>
            <w:tcW w:w="2796" w:type="dxa"/>
          </w:tcPr>
          <w:p>
            <w:pPr>
              <w:pStyle w:val="10"/>
              <w:ind w:left="0"/>
              <w:jc w:val="left"/>
              <w:rPr>
                <w:rFonts w:asci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4" w:hRule="atLeast"/>
        </w:trPr>
        <w:tc>
          <w:tcPr>
            <w:tcW w:w="7278" w:type="dxa"/>
          </w:tcPr>
          <w:p>
            <w:pPr>
              <w:pStyle w:val="10"/>
              <w:spacing w:before="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социокультурными знаниями и умениями:</w:t>
            </w:r>
          </w:p>
          <w:p>
            <w:pPr>
              <w:pStyle w:val="10"/>
              <w:tabs>
                <w:tab w:val="left" w:pos="1816"/>
                <w:tab w:val="left" w:pos="4452"/>
                <w:tab w:val="left" w:pos="6209"/>
              </w:tabs>
              <w:spacing w:before="13" w:line="252" w:lineRule="auto"/>
              <w:ind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осуществлять межличностное и межкультурное общение, используя знания о национально-культурных особенностях своей страны и страны (стран) изучаемого языка и освоив основные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социокультурные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элементы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речевого поведенческого этикета в стране (странах) изучаемого языка в рамках тематического содержания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речи;</w:t>
            </w:r>
          </w:p>
          <w:p>
            <w:pPr>
              <w:pStyle w:val="10"/>
              <w:spacing w:before="1" w:line="252" w:lineRule="auto"/>
              <w:ind w:right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кратко представлять родную страну/малую родину и страну (страны) изучаемого языка (культурные явления и события; достопримечательности, выдающиеся люди);</w:t>
            </w:r>
          </w:p>
          <w:p>
            <w:pPr>
              <w:pStyle w:val="10"/>
              <w:spacing w:before="1" w:line="249" w:lineRule="auto"/>
              <w:ind w:right="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оказывать помощь иностранным гостям в ситуациях повседневного общения (объяснить местонахождение объекта, сообщить возможный маршрут)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1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компенсаторными умениями: использовать при чтении и аудировании языковую, в том числе контекстуальную, догадку, при непосредственном общении – переспрашивать, просить повторить, уточняя значение незнакомых слов,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      </w:r>
          </w:p>
          <w:p>
            <w:pPr>
              <w:pStyle w:val="10"/>
              <w:spacing w:before="2" w:line="252" w:lineRule="auto"/>
              <w:ind w:righ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понимать речевые различия в ситуациях официального и неофициального общения в рамках отобранного тематического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содержания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использовать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лексико-</w:t>
            </w:r>
          </w:p>
          <w:p>
            <w:pPr>
              <w:pStyle w:val="10"/>
              <w:spacing w:line="31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грамматические средства с их уч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том;</w:t>
            </w:r>
          </w:p>
          <w:p>
            <w:pPr>
              <w:pStyle w:val="10"/>
              <w:tabs>
                <w:tab w:val="left" w:pos="2443"/>
                <w:tab w:val="left" w:pos="4318"/>
                <w:tab w:val="left" w:pos="6205"/>
              </w:tabs>
              <w:spacing w:line="25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рассматривать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несколько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вариантов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решения</w:t>
            </w:r>
          </w:p>
          <w:p>
            <w:pPr>
              <w:pStyle w:val="10"/>
              <w:spacing w:before="13" w:line="252" w:lineRule="auto"/>
              <w:ind w:right="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коммуникативной задачи в продуктивных видах речевой деятельности (говорении и письменной речи);</w:t>
            </w:r>
          </w:p>
          <w:p>
            <w:pPr>
              <w:pStyle w:val="10"/>
              <w:spacing w:before="1" w:line="252" w:lineRule="auto"/>
              <w:ind w:right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участвовать в несложных учебных проектах с использованием материалов на английском языке с применением информационно-коммуникативных технологий, соблюдая правила информационной безопасности при работе в сети Интернет;</w:t>
            </w:r>
          </w:p>
          <w:p>
            <w:pPr>
              <w:pStyle w:val="10"/>
              <w:spacing w:line="252" w:lineRule="auto"/>
              <w:ind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использовать иноязычные словари и справочники, в том числе информационно-справочные системы в электронной форме</w:t>
            </w:r>
          </w:p>
          <w:p>
            <w:pPr>
              <w:pStyle w:val="10"/>
              <w:spacing w:line="249" w:lineRule="auto"/>
              <w:ind w:right="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достигать взаимопонимания в процессе устного и письменного общения с носителями иностранного языка, людьми другой культуры;</w:t>
            </w:r>
          </w:p>
          <w:p>
            <w:pPr>
              <w:pStyle w:val="10"/>
              <w:spacing w:line="252" w:lineRule="auto"/>
              <w:ind w:righ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сравнивать (в том числе устанавливать основания для сравнения) объекты, явления, процессы, их элементы и основные функции в рамках изученной тематики</w:t>
            </w:r>
          </w:p>
        </w:tc>
        <w:tc>
          <w:tcPr>
            <w:tcW w:w="2796" w:type="dxa"/>
          </w:tcPr>
          <w:p>
            <w:pPr>
              <w:pStyle w:val="10"/>
              <w:spacing w:before="6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8" w:type="dxa"/>
          </w:tcPr>
          <w:p>
            <w:pPr>
              <w:pStyle w:val="10"/>
              <w:spacing w:before="79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 концу обучения в 9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spacing w:before="79"/>
              <w:ind w:left="81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8" w:type="dxa"/>
          </w:tcPr>
          <w:p>
            <w:pPr>
              <w:pStyle w:val="10"/>
              <w:spacing w:before="84" w:line="249" w:lineRule="auto"/>
              <w:ind w:right="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комбинированный диалог, включающий различные виды диалогов (диалог этикетного характера, диалог- побуждение к действию, диалог-расспрос), диалог-обмен мнениями в рамках тематического содержания речи в</w:t>
            </w:r>
          </w:p>
        </w:tc>
        <w:tc>
          <w:tcPr>
            <w:tcW w:w="2796" w:type="dxa"/>
          </w:tcPr>
          <w:p>
            <w:pPr>
              <w:pStyle w:val="10"/>
              <w:spacing w:before="82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</w:tbl>
    <w:p>
      <w:pPr>
        <w:rPr>
          <w:sz w:val="20"/>
          <w:szCs w:val="20"/>
        </w:rPr>
        <w:sectPr>
          <w:pgSz w:w="11920" w:h="16850"/>
          <w:pgMar w:top="1120" w:right="520" w:bottom="320" w:left="780" w:header="0" w:footer="129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2" w:hRule="atLeast"/>
        </w:trPr>
        <w:tc>
          <w:tcPr>
            <w:tcW w:w="7278" w:type="dxa"/>
          </w:tcPr>
          <w:p>
            <w:pPr>
              <w:pStyle w:val="10"/>
              <w:spacing w:before="82" w:line="252" w:lineRule="auto"/>
              <w:ind w:right="5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стандартных ситуациях неофициального общения с вербальными и (или) зрительными опорами или без опор, с соблюдением норм речевого этикета, принятого в стране (странах) изучаемого языка (до 6–8 реплик со стороны каждого собеседника)</w:t>
            </w:r>
          </w:p>
          <w:p>
            <w:pPr>
              <w:pStyle w:val="10"/>
              <w:spacing w:line="252" w:lineRule="auto"/>
              <w:ind w:right="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создавать разные виды монологических высказываний (описание, в том числе характеристика, повествование (сообщение), рассуждение) с вербальными и (или) зрительными</w:t>
            </w:r>
            <w:r>
              <w:rPr>
                <w:spacing w:val="3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опорами</w:t>
            </w:r>
            <w:r>
              <w:rPr>
                <w:spacing w:val="3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или</w:t>
            </w:r>
            <w:r>
              <w:rPr>
                <w:spacing w:val="3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без</w:t>
            </w:r>
            <w:r>
              <w:rPr>
                <w:spacing w:val="3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опор</w:t>
            </w:r>
            <w:r>
              <w:rPr>
                <w:spacing w:val="3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  <w:r>
              <w:rPr>
                <w:spacing w:val="4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рамках</w:t>
            </w:r>
            <w:r>
              <w:rPr>
                <w:spacing w:val="4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тематического</w:t>
            </w:r>
          </w:p>
          <w:p>
            <w:pPr>
              <w:pStyle w:val="10"/>
              <w:spacing w:line="317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содержания речи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 xml:space="preserve">м монологического высказывания – 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до</w:t>
            </w:r>
          </w:p>
          <w:p>
            <w:pPr>
              <w:pStyle w:val="10"/>
              <w:spacing w:line="250" w:lineRule="exact"/>
              <w:rPr>
                <w:sz w:val="20"/>
                <w:szCs w:val="20"/>
              </w:rPr>
            </w:pPr>
            <w:r>
              <w:rPr>
                <w:smallCaps/>
                <w:sz w:val="20"/>
                <w:szCs w:val="20"/>
              </w:rPr>
              <w:t>1</w:t>
            </w:r>
            <w:r>
              <w:rPr>
                <w:smallCaps/>
                <w:spacing w:val="-1"/>
                <w:sz w:val="20"/>
                <w:szCs w:val="20"/>
              </w:rPr>
              <w:t>0</w:t>
            </w:r>
            <w:r>
              <w:rPr>
                <w:spacing w:val="-1"/>
                <w:sz w:val="20"/>
                <w:szCs w:val="20"/>
              </w:rPr>
              <w:t>–</w:t>
            </w:r>
            <w:r>
              <w:rPr>
                <w:smallCaps/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ф</w:t>
            </w:r>
            <w:r>
              <w:rPr>
                <w:spacing w:val="1"/>
                <w:sz w:val="20"/>
                <w:szCs w:val="20"/>
              </w:rPr>
              <w:t>р</w:t>
            </w:r>
            <w:r>
              <w:rPr>
                <w:spacing w:val="-1"/>
                <w:sz w:val="20"/>
                <w:szCs w:val="20"/>
              </w:rPr>
              <w:t>аз</w:t>
            </w:r>
            <w:r>
              <w:rPr>
                <w:sz w:val="20"/>
                <w:szCs w:val="20"/>
              </w:rPr>
              <w:t xml:space="preserve">),  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з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г</w:t>
            </w:r>
            <w:r>
              <w:rPr>
                <w:spacing w:val="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 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основн</w:t>
            </w:r>
            <w:r>
              <w:rPr>
                <w:sz w:val="20"/>
                <w:szCs w:val="20"/>
              </w:rPr>
              <w:t xml:space="preserve">ое  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содер</w:t>
            </w:r>
            <w:r>
              <w:rPr>
                <w:spacing w:val="2"/>
                <w:sz w:val="20"/>
                <w:szCs w:val="20"/>
              </w:rPr>
              <w:t>ж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ние  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про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ит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нного</w:t>
            </w:r>
          </w:p>
          <w:p>
            <w:pPr>
              <w:pStyle w:val="10"/>
              <w:spacing w:before="41" w:line="211" w:lineRule="auto"/>
              <w:ind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(про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луша</w:t>
            </w:r>
            <w:r>
              <w:rPr>
                <w:sz w:val="20"/>
                <w:szCs w:val="20"/>
              </w:rPr>
              <w:t>нного)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pacing w:val="1"/>
                <w:sz w:val="20"/>
                <w:szCs w:val="20"/>
              </w:rPr>
              <w:t>к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та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зри</w:t>
            </w:r>
            <w:r>
              <w:rPr>
                <w:spacing w:val="1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ельн</w:t>
            </w:r>
            <w:r>
              <w:rPr>
                <w:sz w:val="20"/>
                <w:szCs w:val="20"/>
              </w:rPr>
              <w:t>ыми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ил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)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вербальн</w:t>
            </w:r>
            <w:r>
              <w:rPr>
                <w:sz w:val="20"/>
                <w:szCs w:val="20"/>
              </w:rPr>
              <w:t xml:space="preserve">ыми </w:t>
            </w:r>
            <w:r>
              <w:rPr>
                <w:spacing w:val="-1"/>
                <w:sz w:val="20"/>
                <w:szCs w:val="20"/>
              </w:rPr>
              <w:t>опор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ми    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об</w:t>
            </w:r>
            <w:r>
              <w:rPr>
                <w:sz w:val="20"/>
                <w:szCs w:val="20"/>
              </w:rPr>
              <w:t>ъ</w:t>
            </w:r>
            <w:r>
              <w:rPr>
                <w:rFonts w:ascii="WenQuanYi Micro Hei" w:hAnsi="WenQuanYi Micro Hei"/>
                <w:w w:val="91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 xml:space="preserve">м    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–    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1</w:t>
            </w:r>
            <w:r>
              <w:rPr>
                <w:smallCaps/>
                <w:spacing w:val="-1"/>
                <w:sz w:val="20"/>
                <w:szCs w:val="20"/>
              </w:rPr>
              <w:t>0</w:t>
            </w:r>
            <w:r>
              <w:rPr>
                <w:spacing w:val="-1"/>
                <w:sz w:val="20"/>
                <w:szCs w:val="20"/>
              </w:rPr>
              <w:t>–</w:t>
            </w:r>
            <w:r>
              <w:rPr>
                <w:smallCaps/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фр</w:t>
            </w:r>
            <w:r>
              <w:rPr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 xml:space="preserve">),    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з</w:t>
            </w:r>
            <w:r>
              <w:rPr>
                <w:spacing w:val="-1"/>
                <w:sz w:val="20"/>
                <w:szCs w:val="20"/>
              </w:rPr>
              <w:t>л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г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   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р</w:t>
            </w:r>
            <w:r>
              <w:rPr>
                <w:spacing w:val="-1"/>
                <w:sz w:val="20"/>
                <w:szCs w:val="20"/>
              </w:rPr>
              <w:t>езульт</w:t>
            </w:r>
            <w:r>
              <w:rPr>
                <w:spacing w:val="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ты</w:t>
            </w:r>
          </w:p>
          <w:p>
            <w:pPr>
              <w:pStyle w:val="10"/>
              <w:spacing w:line="268" w:lineRule="exac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ыполн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нной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про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к</w:t>
            </w:r>
            <w:r>
              <w:rPr>
                <w:spacing w:val="1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ной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боты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об</w:t>
            </w:r>
            <w:r>
              <w:rPr>
                <w:sz w:val="20"/>
                <w:szCs w:val="20"/>
              </w:rPr>
              <w:t>ъ</w:t>
            </w:r>
            <w:r>
              <w:rPr>
                <w:rFonts w:ascii="WenQuanYi Micro Hei" w:hAnsi="WenQuanYi Micro Hei"/>
                <w:w w:val="91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  <w:r>
              <w:rPr>
                <w:spacing w:val="-11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1</w:t>
            </w:r>
            <w:r>
              <w:rPr>
                <w:smallCaps/>
                <w:spacing w:val="-1"/>
                <w:sz w:val="20"/>
                <w:szCs w:val="20"/>
              </w:rPr>
              <w:t>0</w:t>
            </w:r>
            <w:r>
              <w:rPr>
                <w:spacing w:val="-1"/>
                <w:sz w:val="20"/>
                <w:szCs w:val="20"/>
              </w:rPr>
              <w:t>–</w:t>
            </w:r>
            <w:r>
              <w:rPr>
                <w:smallCaps/>
                <w:sz w:val="20"/>
                <w:szCs w:val="20"/>
              </w:rPr>
              <w:t>12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ф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796" w:type="dxa"/>
          </w:tcPr>
          <w:p>
            <w:pPr>
              <w:pStyle w:val="10"/>
              <w:ind w:left="0"/>
              <w:jc w:val="left"/>
              <w:rPr>
                <w:rFonts w:asci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пр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на 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сл</w:t>
            </w:r>
            <w:r>
              <w:rPr>
                <w:spacing w:val="-1"/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х 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ть 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нес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жные 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ауте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>ные 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ты,    </w:t>
            </w:r>
            <w:r>
              <w:rPr>
                <w:spacing w:val="-1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</w:t>
            </w:r>
            <w:r>
              <w:rPr>
                <w:spacing w:val="2"/>
                <w:sz w:val="20"/>
                <w:szCs w:val="20"/>
              </w:rPr>
              <w:t>д</w:t>
            </w:r>
            <w:r>
              <w:rPr>
                <w:spacing w:val="-1"/>
                <w:sz w:val="20"/>
                <w:szCs w:val="20"/>
              </w:rPr>
              <w:t>ержа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е    </w:t>
            </w:r>
            <w:r>
              <w:rPr>
                <w:spacing w:val="-1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отдельн</w:t>
            </w:r>
            <w:r>
              <w:rPr>
                <w:sz w:val="20"/>
                <w:szCs w:val="20"/>
              </w:rPr>
              <w:t xml:space="preserve">ые    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не</w:t>
            </w:r>
            <w:r>
              <w:rPr>
                <w:spacing w:val="1"/>
                <w:sz w:val="20"/>
                <w:szCs w:val="20"/>
              </w:rPr>
              <w:t>из</w:t>
            </w:r>
            <w:r>
              <w:rPr>
                <w:spacing w:val="-1"/>
                <w:sz w:val="20"/>
                <w:szCs w:val="20"/>
              </w:rPr>
              <w:t>уче</w:t>
            </w:r>
            <w:r>
              <w:rPr>
                <w:sz w:val="20"/>
                <w:szCs w:val="20"/>
              </w:rPr>
              <w:t xml:space="preserve">нные    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языковые яв</w:t>
            </w:r>
            <w:r>
              <w:rPr>
                <w:spacing w:val="-1"/>
                <w:sz w:val="20"/>
                <w:szCs w:val="20"/>
              </w:rPr>
              <w:t>ле</w:t>
            </w:r>
            <w:r>
              <w:rPr>
                <w:sz w:val="20"/>
                <w:szCs w:val="20"/>
              </w:rPr>
              <w:t xml:space="preserve">ния, 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з</w:t>
            </w:r>
            <w:r>
              <w:rPr>
                <w:spacing w:val="-1"/>
                <w:sz w:val="20"/>
                <w:szCs w:val="20"/>
              </w:rPr>
              <w:t>ависи</w:t>
            </w:r>
            <w:r>
              <w:rPr>
                <w:spacing w:val="2"/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ост</w:t>
            </w:r>
            <w:r>
              <w:rPr>
                <w:sz w:val="20"/>
                <w:szCs w:val="20"/>
              </w:rPr>
              <w:t xml:space="preserve">и 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от </w:t>
            </w:r>
            <w:r>
              <w:rPr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авленн</w:t>
            </w:r>
            <w:r>
              <w:rPr>
                <w:spacing w:val="2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й </w:t>
            </w:r>
            <w:r>
              <w:rPr>
                <w:spacing w:val="2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ко</w:t>
            </w:r>
            <w:r>
              <w:rPr>
                <w:sz w:val="20"/>
                <w:szCs w:val="20"/>
              </w:rPr>
              <w:t>мм</w:t>
            </w:r>
            <w:r>
              <w:rPr>
                <w:spacing w:val="-1"/>
                <w:sz w:val="20"/>
                <w:szCs w:val="20"/>
              </w:rPr>
              <w:t>уник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тивной </w:t>
            </w:r>
            <w:r>
              <w:rPr>
                <w:spacing w:val="-1"/>
                <w:sz w:val="20"/>
                <w:szCs w:val="20"/>
              </w:rPr>
              <w:t>за</w:t>
            </w:r>
            <w:r>
              <w:rPr>
                <w:sz w:val="20"/>
                <w:szCs w:val="20"/>
              </w:rPr>
              <w:t>д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: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</w:t>
            </w:r>
            <w:r>
              <w:rPr>
                <w:spacing w:val="-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ие</w:t>
            </w:r>
            <w:r>
              <w:rPr>
                <w:sz w:val="20"/>
                <w:szCs w:val="20"/>
              </w:rPr>
              <w:t xml:space="preserve">м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основн</w:t>
            </w:r>
            <w:r>
              <w:rPr>
                <w:sz w:val="20"/>
                <w:szCs w:val="20"/>
              </w:rPr>
              <w:t xml:space="preserve">ого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содер</w:t>
            </w:r>
            <w:r>
              <w:rPr>
                <w:spacing w:val="2"/>
                <w:sz w:val="20"/>
                <w:szCs w:val="20"/>
              </w:rPr>
              <w:t>ж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ния,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поним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ни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 нужн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й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инт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сую</w:t>
            </w:r>
            <w:r>
              <w:rPr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ей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за</w:t>
            </w:r>
            <w:r>
              <w:rPr>
                <w:spacing w:val="1"/>
                <w:sz w:val="20"/>
                <w:szCs w:val="20"/>
              </w:rPr>
              <w:t>п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1"/>
                <w:sz w:val="20"/>
                <w:szCs w:val="20"/>
              </w:rPr>
              <w:t>ш</w:t>
            </w:r>
            <w:r>
              <w:rPr>
                <w:spacing w:val="-1"/>
                <w:sz w:val="20"/>
                <w:szCs w:val="20"/>
              </w:rPr>
              <w:t>ив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ой</w:t>
            </w:r>
            <w:r>
              <w:rPr>
                <w:sz w:val="20"/>
                <w:szCs w:val="20"/>
              </w:rPr>
              <w:t>)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ин</w:t>
            </w:r>
            <w:r>
              <w:rPr>
                <w:spacing w:val="-2"/>
                <w:sz w:val="20"/>
                <w:szCs w:val="20"/>
              </w:rPr>
              <w:t>ф</w:t>
            </w:r>
            <w:r>
              <w:rPr>
                <w:spacing w:val="-1"/>
                <w:sz w:val="20"/>
                <w:szCs w:val="20"/>
              </w:rPr>
              <w:t>ор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ц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и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вре</w:t>
            </w:r>
            <w:r>
              <w:rPr>
                <w:sz w:val="20"/>
                <w:szCs w:val="20"/>
              </w:rPr>
              <w:t xml:space="preserve">мя </w:t>
            </w:r>
            <w:r>
              <w:rPr>
                <w:spacing w:val="-1"/>
                <w:sz w:val="20"/>
                <w:szCs w:val="20"/>
              </w:rPr>
              <w:t>звуч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ния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z w:val="20"/>
                <w:szCs w:val="20"/>
              </w:rPr>
              <w:t>стов)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для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аудировани</w:t>
            </w:r>
            <w:r>
              <w:rPr>
                <w:sz w:val="20"/>
                <w:szCs w:val="20"/>
              </w:rPr>
              <w:t>я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до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2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ину</w:t>
            </w:r>
            <w:r>
              <w:rPr>
                <w:spacing w:val="-2"/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4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читать про себя и понимать 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   запрашиваемой)    информации,    с </w:t>
            </w:r>
            <w:r>
              <w:rPr>
                <w:spacing w:val="3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полным</w:t>
            </w:r>
          </w:p>
          <w:p>
            <w:pPr>
              <w:pStyle w:val="10"/>
              <w:spacing w:line="31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пониманием содержания (объ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текста (текстов) для чтения</w:t>
            </w:r>
            <w:r>
              <w:rPr>
                <w:spacing w:val="5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</w:p>
          <w:p>
            <w:pPr>
              <w:pStyle w:val="10"/>
              <w:spacing w:line="25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500–600  слов), читать  про себянесплошные тексты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(таблицы,</w:t>
            </w:r>
          </w:p>
          <w:p>
            <w:pPr>
              <w:pStyle w:val="10"/>
              <w:spacing w:before="13" w:line="252" w:lineRule="auto"/>
              <w:ind w:righ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диаграммы) и понимать представленную в них информацию, обобщать и оценивать полученную при чтении информацию</w:t>
            </w:r>
          </w:p>
        </w:tc>
        <w:tc>
          <w:tcPr>
            <w:tcW w:w="2796" w:type="dxa"/>
          </w:tcPr>
          <w:p>
            <w:pPr>
              <w:pStyle w:val="10"/>
              <w:spacing w:before="79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1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заполнять анкеты и формуляры, сообщая о себе основные сведения, в соответствии с нормами, принятыми в стране (странах) изучаемого языка, писать электронное сообщение личного   характера,   соблюдая   речевой   этикет,   принятый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</w:t>
            </w:r>
          </w:p>
          <w:p>
            <w:pPr>
              <w:pStyle w:val="10"/>
              <w:spacing w:line="318" w:lineRule="exac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не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х)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з</w:t>
            </w:r>
            <w:r>
              <w:rPr>
                <w:spacing w:val="1"/>
                <w:sz w:val="20"/>
                <w:szCs w:val="20"/>
              </w:rPr>
              <w:t>у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ог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языка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об</w:t>
            </w:r>
            <w:r>
              <w:rPr>
                <w:spacing w:val="4"/>
                <w:sz w:val="20"/>
                <w:szCs w:val="20"/>
              </w:rPr>
              <w:t>ъ</w:t>
            </w:r>
            <w:r>
              <w:rPr>
                <w:rFonts w:ascii="WenQuanYi Micro Hei" w:hAnsi="WenQuanYi Micro Hei"/>
                <w:w w:val="91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сообще</w:t>
            </w:r>
            <w:r>
              <w:rPr>
                <w:sz w:val="20"/>
                <w:szCs w:val="20"/>
              </w:rPr>
              <w:t>ния</w:t>
            </w:r>
            <w:r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mallCaps/>
                <w:w w:val="96"/>
                <w:sz w:val="20"/>
                <w:szCs w:val="20"/>
              </w:rPr>
              <w:t>до1</w:t>
            </w:r>
            <w:r>
              <w:rPr>
                <w:smallCaps/>
                <w:spacing w:val="2"/>
                <w:w w:val="96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</w:t>
            </w:r>
          </w:p>
          <w:p>
            <w:pPr>
              <w:pStyle w:val="10"/>
              <w:spacing w:line="25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слов),    создавать    небольшое    письменное    высказывание </w:t>
            </w:r>
            <w:r>
              <w:rPr>
                <w:spacing w:val="2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</w:t>
            </w:r>
          </w:p>
          <w:p>
            <w:pPr>
              <w:pStyle w:val="10"/>
              <w:spacing w:before="44" w:line="208" w:lineRule="auto"/>
              <w:ind w:right="5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поль</w:t>
            </w:r>
            <w:r>
              <w:rPr>
                <w:spacing w:val="-1"/>
                <w:sz w:val="20"/>
                <w:szCs w:val="20"/>
              </w:rPr>
              <w:t>зо</w:t>
            </w:r>
            <w:r>
              <w:rPr>
                <w:sz w:val="20"/>
                <w:szCs w:val="20"/>
              </w:rPr>
              <w:t>в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ни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м   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pacing w:val="2"/>
                <w:sz w:val="20"/>
                <w:szCs w:val="20"/>
              </w:rPr>
              <w:t>б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pacing w:val="1"/>
                <w:sz w:val="20"/>
                <w:szCs w:val="20"/>
              </w:rPr>
              <w:t>ц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,   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пл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,   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б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ц</w:t>
            </w:r>
            <w:r>
              <w:rPr>
                <w:sz w:val="20"/>
                <w:szCs w:val="20"/>
              </w:rPr>
              <w:t xml:space="preserve">ы,   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</w:t>
            </w:r>
            <w:r>
              <w:rPr>
                <w:spacing w:val="1"/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нного (про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луша</w:t>
            </w:r>
            <w:r>
              <w:rPr>
                <w:sz w:val="20"/>
                <w:szCs w:val="20"/>
              </w:rPr>
              <w:t xml:space="preserve">нного) 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pacing w:val="1"/>
                <w:sz w:val="20"/>
                <w:szCs w:val="20"/>
              </w:rPr>
              <w:t>к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та</w:t>
            </w:r>
            <w:r>
              <w:rPr>
                <w:spacing w:val="2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об</w:t>
            </w:r>
            <w:r>
              <w:rPr>
                <w:spacing w:val="2"/>
                <w:sz w:val="20"/>
                <w:szCs w:val="20"/>
              </w:rPr>
              <w:t>ъ</w:t>
            </w:r>
            <w:r>
              <w:rPr>
                <w:rFonts w:ascii="WenQuanYi Micro Hei" w:hAnsi="WenQuanYi Micro Hei"/>
                <w:w w:val="91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 xml:space="preserve">м 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ы</w:t>
            </w:r>
            <w:r>
              <w:rPr>
                <w:spacing w:val="-1"/>
                <w:sz w:val="20"/>
                <w:szCs w:val="20"/>
              </w:rPr>
              <w:t>ск</w:t>
            </w:r>
            <w:r>
              <w:rPr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>ыв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ния 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– 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до</w:t>
            </w:r>
            <w:r>
              <w:rPr>
                <w:spacing w:val="28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1</w:t>
            </w:r>
            <w:r>
              <w:rPr>
                <w:smallCaps/>
                <w:spacing w:val="2"/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0 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сл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pacing w:val="1"/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pacing w:val="-1"/>
                <w:sz w:val="20"/>
                <w:szCs w:val="20"/>
              </w:rPr>
              <w:t>за</w:t>
            </w:r>
            <w:r>
              <w:rPr>
                <w:sz w:val="20"/>
                <w:szCs w:val="20"/>
              </w:rPr>
              <w:t xml:space="preserve">полнять       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бл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1"/>
                <w:sz w:val="20"/>
                <w:szCs w:val="20"/>
              </w:rPr>
              <w:t>ц</w:t>
            </w:r>
            <w:r>
              <w:rPr>
                <w:spacing w:val="-1"/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,       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к</w:t>
            </w:r>
            <w:r>
              <w:rPr>
                <w:spacing w:val="1"/>
                <w:sz w:val="20"/>
                <w:szCs w:val="20"/>
              </w:rPr>
              <w:t>р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тко       </w:t>
            </w:r>
            <w:r>
              <w:rPr>
                <w:spacing w:val="-1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фи</w:t>
            </w:r>
            <w:r>
              <w:rPr>
                <w:spacing w:val="1"/>
                <w:sz w:val="20"/>
                <w:szCs w:val="20"/>
              </w:rPr>
              <w:t>кс</w:t>
            </w:r>
            <w:r>
              <w:rPr>
                <w:spacing w:val="-1"/>
                <w:sz w:val="20"/>
                <w:szCs w:val="20"/>
              </w:rPr>
              <w:t>ир</w:t>
            </w:r>
            <w:r>
              <w:rPr>
                <w:spacing w:val="-2"/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я       </w:t>
            </w:r>
            <w:r>
              <w:rPr>
                <w:spacing w:val="-1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содержа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е</w:t>
            </w:r>
          </w:p>
          <w:p>
            <w:pPr>
              <w:pStyle w:val="10"/>
              <w:spacing w:before="20" w:line="254" w:lineRule="auto"/>
              <w:ind w:right="5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прочитанного (прослушанного) текста, письменно представлять    результаты    выполненной    проектной</w:t>
            </w:r>
            <w:r>
              <w:rPr>
                <w:spacing w:val="2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работы</w:t>
            </w:r>
          </w:p>
          <w:p>
            <w:pPr>
              <w:pStyle w:val="10"/>
              <w:spacing w:line="29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об</w:t>
            </w:r>
            <w:r>
              <w:rPr>
                <w:spacing w:val="1"/>
                <w:sz w:val="20"/>
                <w:szCs w:val="20"/>
              </w:rPr>
              <w:t>ъ</w:t>
            </w:r>
            <w:r>
              <w:rPr>
                <w:rFonts w:ascii="WenQuanYi Micro Hei" w:hAnsi="WenQuanYi Micro Hei"/>
                <w:w w:val="91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1</w:t>
            </w:r>
            <w:r>
              <w:rPr>
                <w:smallCaps/>
                <w:spacing w:val="-1"/>
                <w:sz w:val="20"/>
                <w:szCs w:val="20"/>
              </w:rPr>
              <w:t>0</w:t>
            </w:r>
            <w:r>
              <w:rPr>
                <w:spacing w:val="-1"/>
                <w:sz w:val="20"/>
                <w:szCs w:val="20"/>
              </w:rPr>
              <w:t>0–</w:t>
            </w:r>
            <w:r>
              <w:rPr>
                <w:smallCaps/>
                <w:sz w:val="20"/>
                <w:szCs w:val="20"/>
              </w:rPr>
              <w:t>120</w:t>
            </w:r>
            <w:r>
              <w:rPr>
                <w:spacing w:val="-1"/>
                <w:sz w:val="20"/>
                <w:szCs w:val="20"/>
              </w:rPr>
              <w:t xml:space="preserve"> сл</w:t>
            </w:r>
            <w:r>
              <w:rPr>
                <w:spacing w:val="2"/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в)</w:t>
            </w:r>
          </w:p>
        </w:tc>
        <w:tc>
          <w:tcPr>
            <w:tcW w:w="2796" w:type="dxa"/>
          </w:tcPr>
          <w:p>
            <w:pPr>
              <w:pStyle w:val="10"/>
              <w:spacing w:before="79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фонетическими навыками: различать на слух, без ошибок, ведущих к сбою коммуникации, произносить слова с правильным ударением и фразы с соблюдением их ритмико- интонационных особенностей, в том числе применять правила отсутствия фразового ударения на служебных словах, владеть правилами чтения и выразительно читать вслух небольшие</w:t>
            </w:r>
          </w:p>
        </w:tc>
        <w:tc>
          <w:tcPr>
            <w:tcW w:w="2796" w:type="dxa"/>
          </w:tcPr>
          <w:p>
            <w:pPr>
              <w:pStyle w:val="10"/>
              <w:spacing w:before="79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</w:tbl>
    <w:p>
      <w:pPr>
        <w:rPr>
          <w:sz w:val="20"/>
          <w:szCs w:val="20"/>
        </w:rPr>
        <w:sectPr>
          <w:pgSz w:w="11920" w:h="16850"/>
          <w:pgMar w:top="1120" w:right="520" w:bottom="320" w:left="780" w:header="0" w:footer="129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1" w:hRule="atLeast"/>
        </w:trPr>
        <w:tc>
          <w:tcPr>
            <w:tcW w:w="7278" w:type="dxa"/>
          </w:tcPr>
          <w:p>
            <w:pPr>
              <w:pStyle w:val="10"/>
              <w:spacing w:before="64" w:line="208" w:lineRule="auto"/>
              <w:ind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ты  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об</w:t>
            </w:r>
            <w:r>
              <w:rPr>
                <w:sz w:val="20"/>
                <w:szCs w:val="20"/>
              </w:rPr>
              <w:t>ъ</w:t>
            </w:r>
            <w:r>
              <w:rPr>
                <w:rFonts w:ascii="WenQuanYi Micro Hei" w:hAnsi="WenQuanYi Micro Hei"/>
                <w:w w:val="91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м  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до  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120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 xml:space="preserve"> слов</w:t>
            </w:r>
            <w:r>
              <w:rPr>
                <w:sz w:val="20"/>
                <w:szCs w:val="20"/>
              </w:rPr>
              <w:t xml:space="preserve">,  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по</w:t>
            </w:r>
            <w:r>
              <w:rPr>
                <w:spacing w:val="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тро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нные  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на  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зу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нном языковом   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ери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,   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  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соблюде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м   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>
              <w:rPr>
                <w:spacing w:val="1"/>
                <w:sz w:val="20"/>
                <w:szCs w:val="20"/>
              </w:rPr>
              <w:t>р</w:t>
            </w:r>
            <w:r>
              <w:rPr>
                <w:spacing w:val="-1"/>
                <w:sz w:val="20"/>
                <w:szCs w:val="20"/>
              </w:rPr>
              <w:t>ави</w:t>
            </w:r>
            <w:r>
              <w:rPr>
                <w:sz w:val="20"/>
                <w:szCs w:val="20"/>
              </w:rPr>
              <w:t xml:space="preserve">л   </w:t>
            </w:r>
            <w:r>
              <w:rPr>
                <w:spacing w:val="-1"/>
                <w:sz w:val="20"/>
                <w:szCs w:val="20"/>
              </w:rPr>
              <w:t xml:space="preserve"> чте</w:t>
            </w:r>
            <w:r>
              <w:rPr>
                <w:sz w:val="20"/>
                <w:szCs w:val="20"/>
              </w:rPr>
              <w:t xml:space="preserve">ния   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</w:p>
          <w:p>
            <w:pPr>
              <w:pStyle w:val="10"/>
              <w:spacing w:before="19"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соответствующей интонацией, демонстрируя понимание содержания текста, читать новые слова согласно основным правилам чтения.</w:t>
            </w:r>
          </w:p>
          <w:p>
            <w:pPr>
              <w:pStyle w:val="10"/>
              <w:spacing w:line="249" w:lineRule="auto"/>
              <w:ind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орфографическими навыками: правильно писать изученные слова;</w:t>
            </w:r>
          </w:p>
          <w:p>
            <w:pPr>
              <w:pStyle w:val="10"/>
              <w:spacing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характера</w:t>
            </w:r>
          </w:p>
        </w:tc>
        <w:tc>
          <w:tcPr>
            <w:tcW w:w="2796" w:type="dxa"/>
          </w:tcPr>
          <w:p>
            <w:pPr>
              <w:pStyle w:val="10"/>
              <w:ind w:left="0"/>
              <w:jc w:val="left"/>
              <w:rPr>
                <w:rFonts w:asci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6" w:hRule="atLeast"/>
        </w:trPr>
        <w:tc>
          <w:tcPr>
            <w:tcW w:w="7278" w:type="dxa"/>
          </w:tcPr>
          <w:p>
            <w:pPr>
              <w:pStyle w:val="10"/>
              <w:spacing w:before="82" w:line="249" w:lineRule="auto"/>
              <w:ind w:right="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по</w:t>
            </w:r>
            <w:r>
              <w:rPr>
                <w:spacing w:val="-2"/>
                <w:sz w:val="20"/>
                <w:szCs w:val="20"/>
              </w:rPr>
              <w:t>з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ават</w:t>
            </w:r>
            <w:r>
              <w:rPr>
                <w:sz w:val="20"/>
                <w:szCs w:val="20"/>
              </w:rPr>
              <w:t xml:space="preserve">ь   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  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у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2"/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й   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 xml:space="preserve">и   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  </w:t>
            </w:r>
            <w:r>
              <w:rPr>
                <w:spacing w:val="-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</w:t>
            </w:r>
            <w:r>
              <w:rPr>
                <w:spacing w:val="-1"/>
                <w:sz w:val="20"/>
                <w:szCs w:val="20"/>
              </w:rPr>
              <w:t>ись</w:t>
            </w:r>
            <w:r>
              <w:rPr>
                <w:spacing w:val="1"/>
                <w:sz w:val="20"/>
                <w:szCs w:val="20"/>
              </w:rPr>
              <w:t>ме</w:t>
            </w:r>
            <w:r>
              <w:rPr>
                <w:sz w:val="20"/>
                <w:szCs w:val="20"/>
              </w:rPr>
              <w:t xml:space="preserve">нном   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те   </w:t>
            </w:r>
            <w:r>
              <w:rPr>
                <w:spacing w:val="-10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1350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лек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ес</w:t>
            </w:r>
            <w:r>
              <w:rPr>
                <w:spacing w:val="1"/>
                <w:sz w:val="20"/>
                <w:szCs w:val="20"/>
              </w:rPr>
              <w:t>к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х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диниц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слов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слов</w:t>
            </w:r>
            <w:r>
              <w:rPr>
                <w:sz w:val="20"/>
                <w:szCs w:val="20"/>
              </w:rPr>
              <w:t>о</w:t>
            </w:r>
            <w:r>
              <w:rPr>
                <w:spacing w:val="-1"/>
                <w:sz w:val="20"/>
                <w:szCs w:val="20"/>
              </w:rPr>
              <w:t>соче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й</w:t>
            </w:r>
            <w:r>
              <w:rPr>
                <w:sz w:val="20"/>
                <w:szCs w:val="20"/>
              </w:rPr>
              <w:t>,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ых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кл</w:t>
            </w:r>
            <w:r>
              <w:rPr>
                <w:spacing w:val="-2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ше</w:t>
            </w:r>
            <w:r>
              <w:rPr>
                <w:sz w:val="20"/>
                <w:szCs w:val="20"/>
              </w:rPr>
              <w:t>)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 пр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виль</w:t>
            </w:r>
            <w:r>
              <w:rPr>
                <w:sz w:val="20"/>
                <w:szCs w:val="20"/>
              </w:rPr>
              <w:t xml:space="preserve">но  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упо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б</w:t>
            </w:r>
            <w:r>
              <w:rPr>
                <w:spacing w:val="1"/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 xml:space="preserve">ять  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 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у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тн</w:t>
            </w:r>
            <w:r>
              <w:rPr>
                <w:spacing w:val="2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й  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  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п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ь</w:t>
            </w:r>
            <w:r>
              <w:rPr>
                <w:spacing w:val="1"/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нной  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ч</w:t>
            </w:r>
            <w:r>
              <w:rPr>
                <w:sz w:val="20"/>
                <w:szCs w:val="20"/>
              </w:rPr>
              <w:t xml:space="preserve">и  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mallCaps/>
                <w:sz w:val="20"/>
                <w:szCs w:val="20"/>
              </w:rPr>
              <w:t>12</w:t>
            </w:r>
            <w:r>
              <w:rPr>
                <w:smallCaps/>
                <w:spacing w:val="-1"/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0 </w:t>
            </w:r>
            <w:r>
              <w:rPr>
                <w:spacing w:val="-1"/>
                <w:sz w:val="20"/>
                <w:szCs w:val="20"/>
              </w:rPr>
              <w:t>лек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ес</w:t>
            </w:r>
            <w:r>
              <w:rPr>
                <w:spacing w:val="1"/>
                <w:sz w:val="20"/>
                <w:szCs w:val="20"/>
              </w:rPr>
              <w:t>к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х  </w:t>
            </w:r>
            <w:r>
              <w:rPr>
                <w:spacing w:val="-1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дин</w:t>
            </w:r>
            <w:r>
              <w:rPr>
                <w:spacing w:val="1"/>
                <w:sz w:val="20"/>
                <w:szCs w:val="20"/>
              </w:rPr>
              <w:t>иц</w:t>
            </w:r>
            <w:r>
              <w:rPr>
                <w:sz w:val="20"/>
                <w:szCs w:val="20"/>
              </w:rPr>
              <w:t xml:space="preserve">,  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обслужи</w:t>
            </w:r>
            <w:r>
              <w:rPr>
                <w:sz w:val="20"/>
                <w:szCs w:val="20"/>
              </w:rPr>
              <w:t>в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pacing w:val="2"/>
                <w:sz w:val="20"/>
                <w:szCs w:val="20"/>
              </w:rPr>
              <w:t>ю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х  </w:t>
            </w:r>
            <w:r>
              <w:rPr>
                <w:spacing w:val="-17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ит</w:t>
            </w:r>
            <w:r>
              <w:rPr>
                <w:spacing w:val="-2"/>
                <w:sz w:val="20"/>
                <w:szCs w:val="20"/>
              </w:rPr>
              <w:t>у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ц</w:t>
            </w:r>
            <w:r>
              <w:rPr>
                <w:spacing w:val="1"/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и  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pacing w:val="2"/>
                <w:sz w:val="20"/>
                <w:szCs w:val="20"/>
              </w:rPr>
              <w:t>б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ния  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в </w:t>
            </w:r>
            <w:r>
              <w:rPr>
                <w:spacing w:val="-1"/>
                <w:sz w:val="20"/>
                <w:szCs w:val="20"/>
              </w:rPr>
              <w:t>р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к</w:t>
            </w:r>
            <w:r>
              <w:rPr>
                <w:spacing w:val="-2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х      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ти</w:t>
            </w:r>
            <w:r>
              <w:rPr>
                <w:spacing w:val="1"/>
                <w:sz w:val="20"/>
                <w:szCs w:val="20"/>
              </w:rPr>
              <w:t>ч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pacing w:val="1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ког</w:t>
            </w:r>
            <w:r>
              <w:rPr>
                <w:sz w:val="20"/>
                <w:szCs w:val="20"/>
              </w:rPr>
              <w:t xml:space="preserve">о      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содержа</w:t>
            </w:r>
            <w:r>
              <w:rPr>
                <w:sz w:val="20"/>
                <w:szCs w:val="20"/>
              </w:rPr>
              <w:t xml:space="preserve">ния,      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      </w:t>
            </w:r>
            <w:r>
              <w:rPr>
                <w:spacing w:val="-1"/>
                <w:sz w:val="20"/>
                <w:szCs w:val="20"/>
              </w:rPr>
              <w:t xml:space="preserve"> соблю</w:t>
            </w:r>
            <w:r>
              <w:rPr>
                <w:spacing w:val="1"/>
                <w:sz w:val="20"/>
                <w:szCs w:val="20"/>
              </w:rPr>
              <w:t>д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ни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 xml:space="preserve">м </w:t>
            </w:r>
            <w:r>
              <w:rPr>
                <w:spacing w:val="-1"/>
                <w:sz w:val="20"/>
                <w:szCs w:val="20"/>
              </w:rPr>
              <w:t>су</w:t>
            </w:r>
            <w:r>
              <w:rPr>
                <w:spacing w:val="-2"/>
                <w:sz w:val="20"/>
                <w:szCs w:val="20"/>
              </w:rPr>
              <w:t>щ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твую</w:t>
            </w:r>
            <w:r>
              <w:rPr>
                <w:spacing w:val="1"/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й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нор</w:t>
            </w:r>
            <w:r>
              <w:rPr>
                <w:spacing w:val="3"/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 xml:space="preserve">ы </w:t>
            </w:r>
            <w:r>
              <w:rPr>
                <w:spacing w:val="-1"/>
                <w:sz w:val="20"/>
                <w:szCs w:val="20"/>
              </w:rPr>
              <w:t>лек</w:t>
            </w:r>
            <w:r>
              <w:rPr>
                <w:spacing w:val="-2"/>
                <w:sz w:val="20"/>
                <w:szCs w:val="20"/>
              </w:rPr>
              <w:t>с</w:t>
            </w:r>
            <w:r>
              <w:rPr>
                <w:spacing w:val="-1"/>
                <w:sz w:val="20"/>
                <w:szCs w:val="20"/>
              </w:rPr>
              <w:t>и</w:t>
            </w:r>
            <w:r>
              <w:rPr>
                <w:spacing w:val="-2"/>
                <w:sz w:val="20"/>
                <w:szCs w:val="20"/>
              </w:rPr>
              <w:t>ч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pacing w:val="-1"/>
                <w:sz w:val="20"/>
                <w:szCs w:val="20"/>
              </w:rPr>
              <w:t>ско</w:t>
            </w:r>
            <w:r>
              <w:rPr>
                <w:sz w:val="20"/>
                <w:szCs w:val="20"/>
              </w:rPr>
              <w:t>й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соч</w:t>
            </w:r>
            <w:r>
              <w:rPr>
                <w:spacing w:val="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т</w:t>
            </w:r>
            <w:r>
              <w:rPr>
                <w:spacing w:val="1"/>
                <w:sz w:val="20"/>
                <w:szCs w:val="20"/>
              </w:rPr>
              <w:t>а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м</w:t>
            </w:r>
            <w:r>
              <w:rPr>
                <w:spacing w:val="-1"/>
                <w:sz w:val="20"/>
                <w:szCs w:val="20"/>
              </w:rPr>
              <w:t>ости;</w:t>
            </w:r>
          </w:p>
          <w:p>
            <w:pPr>
              <w:pStyle w:val="10"/>
              <w:spacing w:before="3"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родственные слова, образованные с использованием аффиксации: глаголы с помощью префиксов under-, over-, dis-, mis-, имена прилагательные с помощью суффиксов -able/-ible, именасуществительные с помощью отрицательных</w:t>
            </w:r>
            <w:r>
              <w:rPr>
                <w:spacing w:val="4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префиксов</w:t>
            </w:r>
          </w:p>
          <w:p>
            <w:pPr>
              <w:pStyle w:val="10"/>
              <w:spacing w:line="31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in-/im-,  сложное  прилагательное  пут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 xml:space="preserve">м   соединения </w:t>
            </w:r>
            <w:r>
              <w:rPr>
                <w:spacing w:val="5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основы</w:t>
            </w:r>
          </w:p>
          <w:p>
            <w:pPr>
              <w:pStyle w:val="10"/>
              <w:spacing w:before="6" w:line="208" w:lineRule="auto"/>
              <w:ind w:right="4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числительного с основой существительного с добавлением </w:t>
            </w:r>
            <w:r>
              <w:rPr>
                <w:spacing w:val="-1"/>
                <w:sz w:val="20"/>
                <w:szCs w:val="20"/>
              </w:rPr>
              <w:t>су</w:t>
            </w:r>
            <w:r>
              <w:rPr>
                <w:spacing w:val="-4"/>
                <w:sz w:val="20"/>
                <w:szCs w:val="20"/>
              </w:rPr>
              <w:t>ф</w:t>
            </w:r>
            <w:r>
              <w:rPr>
                <w:spacing w:val="-1"/>
                <w:sz w:val="20"/>
                <w:szCs w:val="20"/>
              </w:rPr>
              <w:t>фик</w:t>
            </w:r>
            <w:r>
              <w:rPr>
                <w:spacing w:val="-4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а 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-</w:t>
            </w:r>
            <w:r>
              <w:rPr>
                <w:spacing w:val="1"/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 xml:space="preserve">d 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(</w:t>
            </w:r>
            <w:r>
              <w:rPr>
                <w:spacing w:val="-1"/>
                <w:sz w:val="20"/>
                <w:szCs w:val="20"/>
              </w:rPr>
              <w:t>e</w:t>
            </w:r>
            <w:r>
              <w:rPr>
                <w:spacing w:val="-4"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g</w:t>
            </w:r>
            <w:r>
              <w:rPr>
                <w:spacing w:val="-1"/>
                <w:sz w:val="20"/>
                <w:szCs w:val="20"/>
              </w:rPr>
              <w:t>h</w:t>
            </w:r>
            <w:r>
              <w:rPr>
                <w:spacing w:val="1"/>
                <w:sz w:val="20"/>
                <w:szCs w:val="20"/>
              </w:rPr>
              <w:t>t-</w:t>
            </w:r>
            <w:r>
              <w:rPr>
                <w:sz w:val="20"/>
                <w:szCs w:val="20"/>
              </w:rPr>
              <w:t>l</w:t>
            </w:r>
            <w:r>
              <w:rPr>
                <w:spacing w:val="-1"/>
                <w:sz w:val="20"/>
                <w:szCs w:val="20"/>
              </w:rPr>
              <w:t>eg</w:t>
            </w:r>
            <w:r>
              <w:rPr>
                <w:spacing w:val="1"/>
                <w:sz w:val="20"/>
                <w:szCs w:val="20"/>
              </w:rPr>
              <w:t>g</w:t>
            </w:r>
            <w:r>
              <w:rPr>
                <w:spacing w:val="-4"/>
                <w:sz w:val="20"/>
                <w:szCs w:val="20"/>
              </w:rPr>
              <w:t>ed</w:t>
            </w:r>
            <w:r>
              <w:rPr>
                <w:sz w:val="20"/>
                <w:szCs w:val="20"/>
              </w:rPr>
              <w:t xml:space="preserve">), 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слож</w:t>
            </w:r>
            <w:r>
              <w:rPr>
                <w:sz w:val="20"/>
                <w:szCs w:val="20"/>
              </w:rPr>
              <w:t>н</w:t>
            </w:r>
            <w:r>
              <w:rPr>
                <w:spacing w:val="-1"/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е </w:t>
            </w:r>
            <w:r>
              <w:rPr>
                <w:spacing w:val="2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су</w:t>
            </w:r>
            <w:r>
              <w:rPr>
                <w:spacing w:val="-4"/>
                <w:sz w:val="20"/>
                <w:szCs w:val="20"/>
              </w:rPr>
              <w:t>щ</w:t>
            </w:r>
            <w:r>
              <w:rPr>
                <w:spacing w:val="-1"/>
                <w:sz w:val="20"/>
                <w:szCs w:val="20"/>
              </w:rPr>
              <w:t>е</w:t>
            </w:r>
            <w:r>
              <w:rPr>
                <w:spacing w:val="-3"/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тв</w:t>
            </w:r>
            <w:r>
              <w:rPr>
                <w:spacing w:val="2"/>
                <w:sz w:val="20"/>
                <w:szCs w:val="20"/>
              </w:rPr>
              <w:t>и</w:t>
            </w:r>
            <w:r>
              <w:rPr>
                <w:spacing w:val="-1"/>
                <w:sz w:val="20"/>
                <w:szCs w:val="20"/>
              </w:rPr>
              <w:t>те</w:t>
            </w:r>
            <w:r>
              <w:rPr>
                <w:spacing w:val="-3"/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 xml:space="preserve">ьное 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пу</w:t>
            </w:r>
            <w:r>
              <w:rPr>
                <w:spacing w:val="2"/>
                <w:sz w:val="20"/>
                <w:szCs w:val="20"/>
              </w:rPr>
              <w:t>т</w:t>
            </w:r>
            <w:r>
              <w:rPr>
                <w:rFonts w:ascii="WenQuanYi Micro Hei" w:hAnsi="WenQuanYi Micro Hei"/>
                <w:w w:val="42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соединения основ существительного с предлогом (mother-in- law), сложное прилагательное пут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соединения основы прилагательного с основой причастия I (nice-looking), сложное прилагательное пут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м соединения наречия с основой причастия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II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(well-behaved),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глагол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от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прилагательного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(cool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–</w:t>
            </w:r>
          </w:p>
          <w:p>
            <w:pPr>
              <w:pStyle w:val="10"/>
              <w:spacing w:before="23" w:line="272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cool);</w:t>
            </w:r>
          </w:p>
          <w:p>
            <w:pPr>
              <w:pStyle w:val="10"/>
              <w:tabs>
                <w:tab w:val="left" w:pos="1382"/>
                <w:tab w:val="left" w:pos="2811"/>
                <w:tab w:val="left" w:pos="4176"/>
                <w:tab w:val="left" w:pos="5425"/>
                <w:tab w:val="left" w:pos="7061"/>
              </w:tabs>
              <w:spacing w:line="249" w:lineRule="auto"/>
              <w:ind w:right="57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изученные синонимы, антонимы, интернациональные слова, наиболее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частотные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фразовые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глаголы,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сокращения</w:t>
            </w:r>
            <w:r>
              <w:rPr>
                <w:sz w:val="20"/>
                <w:szCs w:val="20"/>
              </w:rPr>
              <w:tab/>
            </w:r>
            <w:r>
              <w:rPr>
                <w:spacing w:val="-17"/>
                <w:sz w:val="20"/>
                <w:szCs w:val="20"/>
              </w:rPr>
              <w:t xml:space="preserve">и </w:t>
            </w:r>
            <w:r>
              <w:rPr>
                <w:sz w:val="20"/>
                <w:szCs w:val="20"/>
              </w:rPr>
              <w:t>аббревиатуры;</w:t>
            </w:r>
          </w:p>
          <w:p>
            <w:pPr>
              <w:pStyle w:val="10"/>
              <w:spacing w:before="5" w:line="249" w:lineRule="auto"/>
              <w:ind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 различные средства связи в тексте для обеспечения логичностии целостности высказывания</w:t>
            </w:r>
          </w:p>
        </w:tc>
        <w:tc>
          <w:tcPr>
            <w:tcW w:w="2796" w:type="dxa"/>
          </w:tcPr>
          <w:p>
            <w:pPr>
              <w:pStyle w:val="10"/>
              <w:spacing w:before="80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</w:trPr>
        <w:tc>
          <w:tcPr>
            <w:tcW w:w="7278" w:type="dxa"/>
          </w:tcPr>
          <w:p>
            <w:pPr>
              <w:pStyle w:val="10"/>
              <w:spacing w:before="79"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понимать особенности структуры простых и сложных предложений и различных коммуникативных типов предложений английского языка;</w:t>
            </w:r>
          </w:p>
          <w:p>
            <w:pPr>
              <w:pStyle w:val="10"/>
              <w:spacing w:line="26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распознавать и употреблять в устной и письменной речи:</w:t>
            </w:r>
          </w:p>
          <w:p>
            <w:pPr>
              <w:pStyle w:val="10"/>
              <w:spacing w:before="13" w:line="252" w:lineRule="auto"/>
              <w:ind w:right="54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предложения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со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сложным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дополнением</w:t>
            </w:r>
            <w:r>
              <w:rPr>
                <w:sz w:val="20"/>
                <w:szCs w:val="20"/>
                <w:lang w:val="en-US"/>
              </w:rPr>
              <w:t xml:space="preserve"> (Complex Object) (I want to have my hair cut.);</w:t>
            </w:r>
          </w:p>
          <w:p>
            <w:pPr>
              <w:pStyle w:val="10"/>
              <w:spacing w:line="26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предложения с I wish;</w:t>
            </w:r>
          </w:p>
          <w:p>
            <w:pPr>
              <w:pStyle w:val="10"/>
              <w:spacing w:before="16" w:line="249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условные предложения нереального характера (Conditional II); конструкцию для выражения предпочтения I prefer …/I’d prefer …/I’d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rather…;</w:t>
            </w:r>
          </w:p>
        </w:tc>
        <w:tc>
          <w:tcPr>
            <w:tcW w:w="2796" w:type="dxa"/>
          </w:tcPr>
          <w:p>
            <w:pPr>
              <w:pStyle w:val="10"/>
              <w:spacing w:before="79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Письменная работа</w:t>
            </w:r>
          </w:p>
        </w:tc>
      </w:tr>
    </w:tbl>
    <w:p>
      <w:pPr>
        <w:rPr>
          <w:sz w:val="20"/>
          <w:szCs w:val="20"/>
        </w:rPr>
        <w:sectPr>
          <w:pgSz w:w="11920" w:h="16850"/>
          <w:pgMar w:top="1120" w:right="520" w:bottom="320" w:left="780" w:header="0" w:footer="129" w:gutter="0"/>
          <w:cols w:space="720" w:num="1"/>
        </w:sect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8" w:type="dxa"/>
          </w:tcPr>
          <w:p>
            <w:pPr>
              <w:pStyle w:val="10"/>
              <w:spacing w:before="8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предложения с конструкцией either … or, neither … nor;</w:t>
            </w:r>
          </w:p>
          <w:p>
            <w:pPr>
              <w:pStyle w:val="10"/>
              <w:spacing w:before="13" w:line="252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формы страдательного залога Present Perfect Passive;</w:t>
            </w:r>
          </w:p>
          <w:p>
            <w:pPr>
              <w:pStyle w:val="10"/>
              <w:spacing w:line="374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порядок следования им</w:t>
            </w:r>
            <w:r>
              <w:rPr>
                <w:rFonts w:ascii="WenQuanYi Micro Hei" w:hAnsi="WenQuanYi Micro Hei"/>
                <w:sz w:val="20"/>
                <w:szCs w:val="20"/>
              </w:rPr>
              <w:t>ѐ</w:t>
            </w:r>
            <w:r>
              <w:rPr>
                <w:sz w:val="20"/>
                <w:szCs w:val="20"/>
              </w:rPr>
              <w:t>н прилагательных (nice long blondhair)</w:t>
            </w:r>
          </w:p>
        </w:tc>
        <w:tc>
          <w:tcPr>
            <w:tcW w:w="2796" w:type="dxa"/>
          </w:tcPr>
          <w:p>
            <w:pPr>
              <w:pStyle w:val="10"/>
              <w:ind w:left="0"/>
              <w:jc w:val="left"/>
              <w:rPr>
                <w:rFonts w:asci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</w:trPr>
        <w:tc>
          <w:tcPr>
            <w:tcW w:w="7278" w:type="dxa"/>
          </w:tcPr>
          <w:p>
            <w:pPr>
              <w:pStyle w:val="10"/>
              <w:spacing w:before="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социокультурными знаниями и умениями:</w:t>
            </w:r>
          </w:p>
          <w:p>
            <w:pPr>
              <w:pStyle w:val="10"/>
              <w:spacing w:before="13" w:line="252" w:lineRule="auto"/>
              <w:ind w:right="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понимать и использовать в устной и письменной речи наиболее употребительную тематическую фоновую лексику страны (стран) изучаемого языка в рамках тематического содержания речи (основные национальные праздники, обычаи, традиции);</w:t>
            </w:r>
          </w:p>
          <w:p>
            <w:pPr>
              <w:pStyle w:val="10"/>
              <w:spacing w:line="264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выражать модальные значения, чувства и эмоции;</w:t>
            </w:r>
          </w:p>
          <w:p>
            <w:pPr>
              <w:pStyle w:val="10"/>
              <w:spacing w:before="16" w:line="252" w:lineRule="auto"/>
              <w:ind w:right="6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иметь элементарные представления о различных вариантах английского языка;</w:t>
            </w:r>
          </w:p>
          <w:p>
            <w:pPr>
              <w:pStyle w:val="10"/>
              <w:spacing w:line="252" w:lineRule="auto"/>
              <w:ind w:right="5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обладать базовыми знаниями о социокультурном портрете и культурном наследии родной страны и страны (стран) изучаемогоязыка, представлять Россию и страну (страны) изучаемого языка, оказывать помощь иностранным гостям в ситуациях повседневного общения</w:t>
            </w:r>
          </w:p>
        </w:tc>
        <w:tc>
          <w:tcPr>
            <w:tcW w:w="2796" w:type="dxa"/>
          </w:tcPr>
          <w:p>
            <w:pPr>
              <w:pStyle w:val="10"/>
              <w:spacing w:before="79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atLeast"/>
        </w:trPr>
        <w:tc>
          <w:tcPr>
            <w:tcW w:w="7278" w:type="dxa"/>
          </w:tcPr>
          <w:p>
            <w:pPr>
              <w:pStyle w:val="10"/>
              <w:spacing w:before="82" w:line="252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компенсаторными умениями: использовать при говорении переспрос, использовать при говорении и письме перифраз (толкование), синонимические средства, описание предмета вместо его названия, при чтении и аудировании – языковую догадку, в том числе контекстуальную,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информации</w:t>
            </w:r>
          </w:p>
        </w:tc>
        <w:tc>
          <w:tcPr>
            <w:tcW w:w="2796" w:type="dxa"/>
          </w:tcPr>
          <w:p>
            <w:pPr>
              <w:pStyle w:val="10"/>
              <w:spacing w:before="79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1" w:hRule="atLeast"/>
        </w:trPr>
        <w:tc>
          <w:tcPr>
            <w:tcW w:w="7278" w:type="dxa"/>
          </w:tcPr>
          <w:p>
            <w:pPr>
              <w:pStyle w:val="10"/>
              <w:tabs>
                <w:tab w:val="left" w:pos="2443"/>
                <w:tab w:val="left" w:pos="4318"/>
                <w:tab w:val="left" w:pos="6205"/>
              </w:tabs>
              <w:spacing w:before="79" w:line="252" w:lineRule="auto"/>
              <w:ind w:right="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рассматривать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несколько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вариантов</w:t>
            </w:r>
            <w:r>
              <w:rPr>
                <w:sz w:val="20"/>
                <w:szCs w:val="20"/>
              </w:rPr>
              <w:tab/>
            </w:r>
            <w:r>
              <w:rPr>
                <w:spacing w:val="-1"/>
                <w:sz w:val="20"/>
                <w:szCs w:val="20"/>
              </w:rPr>
              <w:t xml:space="preserve">решения </w:t>
            </w:r>
            <w:r>
              <w:rPr>
                <w:sz w:val="20"/>
                <w:szCs w:val="20"/>
              </w:rPr>
              <w:t>коммуникативной задачи в продуктивных видах речевой деятельности (говорении и письменной</w:t>
            </w:r>
            <w:r>
              <w:rPr>
                <w:spacing w:val="-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речи);</w:t>
            </w:r>
          </w:p>
          <w:p>
            <w:pPr>
              <w:pStyle w:val="10"/>
              <w:spacing w:before="1" w:line="252" w:lineRule="auto"/>
              <w:ind w:right="58" w:firstLine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участвовать в несложных учебных проектах с использованием материалов на английском языке с применением информационно-коммуникативных технологий, соблюдая правила информационной безопасности при работе в сети Интернет;</w:t>
            </w:r>
          </w:p>
          <w:p>
            <w:pPr>
              <w:pStyle w:val="10"/>
              <w:spacing w:line="254" w:lineRule="auto"/>
              <w:ind w:right="6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использовать иноязычные словари и справочники, в том числе информационно-справочные системы в электронной форме;</w:t>
            </w:r>
          </w:p>
          <w:p>
            <w:pPr>
              <w:pStyle w:val="10"/>
              <w:spacing w:line="249" w:lineRule="auto"/>
              <w:ind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достигать взаимопонимания в процессе устного и письменного общения с носителями иностранного языка, людьми другой культуры;</w:t>
            </w:r>
          </w:p>
          <w:p>
            <w:pPr>
              <w:pStyle w:val="10"/>
              <w:spacing w:line="247" w:lineRule="auto"/>
              <w:ind w:righ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      </w:r>
          </w:p>
        </w:tc>
        <w:tc>
          <w:tcPr>
            <w:tcW w:w="2796" w:type="dxa"/>
          </w:tcPr>
          <w:p>
            <w:pPr>
              <w:pStyle w:val="10"/>
              <w:spacing w:before="7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Наблюдение</w:t>
            </w:r>
          </w:p>
        </w:tc>
      </w:tr>
    </w:tbl>
    <w:p>
      <w:pPr>
        <w:pStyle w:val="6"/>
        <w:rPr>
          <w:b/>
          <w:sz w:val="20"/>
          <w:szCs w:val="20"/>
        </w:rPr>
      </w:pPr>
    </w:p>
    <w:p>
      <w:pPr>
        <w:pStyle w:val="6"/>
        <w:spacing w:before="4"/>
        <w:rPr>
          <w:b/>
          <w:sz w:val="20"/>
          <w:szCs w:val="20"/>
        </w:rPr>
      </w:pPr>
    </w:p>
    <w:p>
      <w:pPr>
        <w:pStyle w:val="9"/>
        <w:numPr>
          <w:ilvl w:val="0"/>
          <w:numId w:val="1"/>
        </w:numPr>
        <w:tabs>
          <w:tab w:val="left" w:pos="644"/>
        </w:tabs>
        <w:ind w:left="643" w:hanging="294"/>
        <w:rPr>
          <w:b/>
          <w:sz w:val="20"/>
          <w:szCs w:val="20"/>
        </w:rPr>
      </w:pPr>
      <w:r>
        <w:rPr>
          <w:b/>
          <w:sz w:val="20"/>
          <w:szCs w:val="20"/>
        </w:rPr>
        <w:t>Требования к выставлению отметок за промежуточную</w:t>
      </w:r>
      <w:r>
        <w:rPr>
          <w:b/>
          <w:spacing w:val="-34"/>
          <w:sz w:val="20"/>
          <w:szCs w:val="20"/>
        </w:rPr>
        <w:t xml:space="preserve"> </w:t>
      </w:r>
      <w:r>
        <w:rPr>
          <w:b/>
          <w:sz w:val="20"/>
          <w:szCs w:val="20"/>
        </w:rPr>
        <w:t>аттестацию</w:t>
      </w:r>
    </w:p>
    <w:p>
      <w:pPr>
        <w:pStyle w:val="6"/>
        <w:spacing w:before="5"/>
        <w:rPr>
          <w:b/>
          <w:sz w:val="20"/>
          <w:szCs w:val="20"/>
        </w:rPr>
      </w:pPr>
    </w:p>
    <w:p>
      <w:pPr>
        <w:pStyle w:val="6"/>
        <w:tabs>
          <w:tab w:val="left" w:pos="3368"/>
          <w:tab w:val="left" w:pos="5780"/>
          <w:tab w:val="left" w:pos="8505"/>
        </w:tabs>
        <w:spacing w:before="1" w:line="273" w:lineRule="auto"/>
        <w:ind w:left="352" w:right="340"/>
        <w:rPr>
          <w:sz w:val="20"/>
          <w:szCs w:val="20"/>
        </w:rPr>
      </w:pPr>
      <w:r>
        <w:rPr>
          <w:sz w:val="20"/>
          <w:szCs w:val="20"/>
        </w:rPr>
        <w:t>Промежуточная</w:t>
      </w:r>
      <w:r>
        <w:rPr>
          <w:sz w:val="20"/>
          <w:szCs w:val="20"/>
        </w:rPr>
        <w:tab/>
      </w:r>
      <w:r>
        <w:rPr>
          <w:sz w:val="20"/>
          <w:szCs w:val="20"/>
        </w:rPr>
        <w:t>аттестация</w:t>
      </w:r>
      <w:r>
        <w:rPr>
          <w:sz w:val="20"/>
          <w:szCs w:val="20"/>
        </w:rPr>
        <w:tab/>
      </w:r>
      <w:r>
        <w:rPr>
          <w:sz w:val="20"/>
          <w:szCs w:val="20"/>
        </w:rPr>
        <w:t>обучающихся</w:t>
      </w:r>
      <w:r>
        <w:rPr>
          <w:sz w:val="20"/>
          <w:szCs w:val="20"/>
        </w:rPr>
        <w:tab/>
      </w:r>
      <w:r>
        <w:rPr>
          <w:spacing w:val="-1"/>
          <w:sz w:val="20"/>
          <w:szCs w:val="20"/>
        </w:rPr>
        <w:t xml:space="preserve">осуществляется </w:t>
      </w:r>
      <w:r>
        <w:rPr>
          <w:sz w:val="20"/>
          <w:szCs w:val="20"/>
        </w:rPr>
        <w:t>по пятибалльной системе оценивания. Для письменных работ, результат</w:t>
      </w:r>
      <w:r>
        <w:rPr>
          <w:spacing w:val="6"/>
          <w:sz w:val="20"/>
          <w:szCs w:val="20"/>
        </w:rPr>
        <w:t xml:space="preserve"> </w:t>
      </w:r>
      <w:r>
        <w:rPr>
          <w:sz w:val="20"/>
          <w:szCs w:val="20"/>
        </w:rPr>
        <w:t>прохождения</w:t>
      </w:r>
    </w:p>
    <w:p>
      <w:pPr>
        <w:spacing w:line="273" w:lineRule="auto"/>
        <w:rPr>
          <w:sz w:val="20"/>
          <w:szCs w:val="20"/>
        </w:rPr>
        <w:sectPr>
          <w:pgSz w:w="11920" w:h="16850"/>
          <w:pgMar w:top="1120" w:right="520" w:bottom="320" w:left="780" w:header="0" w:footer="129" w:gutter="0"/>
          <w:cols w:space="720" w:num="1"/>
        </w:sectPr>
      </w:pPr>
    </w:p>
    <w:p>
      <w:pPr>
        <w:pStyle w:val="6"/>
        <w:spacing w:before="71" w:line="276" w:lineRule="auto"/>
        <w:ind w:left="352" w:right="322"/>
        <w:jc w:val="both"/>
        <w:rPr>
          <w:sz w:val="20"/>
          <w:szCs w:val="20"/>
        </w:rPr>
      </w:pPr>
      <w:r>
        <w:rPr>
          <w:sz w:val="20"/>
          <w:szCs w:val="20"/>
        </w:rPr>
        <w:t>которых фиксируется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</w:t>
      </w:r>
      <w:r>
        <w:rPr>
          <w:spacing w:val="-8"/>
          <w:sz w:val="20"/>
          <w:szCs w:val="20"/>
        </w:rPr>
        <w:t xml:space="preserve"> </w:t>
      </w:r>
      <w:r>
        <w:rPr>
          <w:sz w:val="20"/>
          <w:szCs w:val="20"/>
        </w:rPr>
        <w:t>работы.</w:t>
      </w:r>
    </w:p>
    <w:p>
      <w:pPr>
        <w:pStyle w:val="6"/>
        <w:spacing w:before="203" w:line="276" w:lineRule="auto"/>
        <w:ind w:left="352" w:right="329"/>
        <w:jc w:val="both"/>
        <w:rPr>
          <w:sz w:val="20"/>
          <w:szCs w:val="20"/>
        </w:rPr>
      </w:pPr>
      <w:r>
        <w:rPr>
          <w:sz w:val="20"/>
          <w:szCs w:val="20"/>
        </w:rP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>
      <w:pPr>
        <w:pStyle w:val="8"/>
        <w:numPr>
          <w:ilvl w:val="0"/>
          <w:numId w:val="1"/>
        </w:numPr>
        <w:tabs>
          <w:tab w:val="left" w:pos="642"/>
        </w:tabs>
        <w:spacing w:before="199"/>
        <w:ind w:left="641" w:hanging="292"/>
        <w:rPr>
          <w:sz w:val="20"/>
          <w:szCs w:val="20"/>
        </w:rPr>
      </w:pPr>
      <w:r>
        <w:rPr>
          <w:sz w:val="20"/>
          <w:szCs w:val="20"/>
        </w:rPr>
        <w:t>График контрольных</w:t>
      </w:r>
      <w:r>
        <w:rPr>
          <w:spacing w:val="-10"/>
          <w:sz w:val="20"/>
          <w:szCs w:val="20"/>
        </w:rPr>
        <w:t xml:space="preserve"> </w:t>
      </w:r>
      <w:r>
        <w:rPr>
          <w:sz w:val="20"/>
          <w:szCs w:val="20"/>
        </w:rPr>
        <w:t>мероприятий</w:t>
      </w:r>
    </w:p>
    <w:p>
      <w:pPr>
        <w:pStyle w:val="6"/>
        <w:spacing w:before="6"/>
        <w:rPr>
          <w:b/>
          <w:sz w:val="20"/>
          <w:szCs w:val="20"/>
        </w:rPr>
      </w:pPr>
    </w:p>
    <w:tbl>
      <w:tblPr>
        <w:tblStyle w:val="7"/>
        <w:tblW w:w="0" w:type="auto"/>
        <w:tblInd w:w="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2277"/>
        <w:gridCol w:w="2660"/>
        <w:gridCol w:w="2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732" w:type="dxa"/>
          </w:tcPr>
          <w:p>
            <w:pPr>
              <w:pStyle w:val="10"/>
              <w:spacing w:before="84" w:line="252" w:lineRule="auto"/>
              <w:ind w:right="892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Контрольное мероприятие</w:t>
            </w:r>
          </w:p>
        </w:tc>
        <w:tc>
          <w:tcPr>
            <w:tcW w:w="2277" w:type="dxa"/>
          </w:tcPr>
          <w:p>
            <w:pPr>
              <w:pStyle w:val="10"/>
              <w:spacing w:before="82"/>
              <w:ind w:left="81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Тип контроля</w:t>
            </w:r>
          </w:p>
        </w:tc>
        <w:tc>
          <w:tcPr>
            <w:tcW w:w="2660" w:type="dxa"/>
          </w:tcPr>
          <w:p>
            <w:pPr>
              <w:pStyle w:val="10"/>
              <w:spacing w:before="82"/>
              <w:ind w:left="77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Срок проведения</w:t>
            </w:r>
          </w:p>
        </w:tc>
        <w:tc>
          <w:tcPr>
            <w:tcW w:w="2405" w:type="dxa"/>
          </w:tcPr>
          <w:p>
            <w:pPr>
              <w:pStyle w:val="10"/>
              <w:spacing w:before="82"/>
              <w:ind w:left="77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732" w:type="dxa"/>
          </w:tcPr>
          <w:p>
            <w:pPr>
              <w:pStyle w:val="10"/>
              <w:spacing w:before="87" w:line="252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Проверка домашнего задания</w:t>
            </w:r>
          </w:p>
        </w:tc>
        <w:tc>
          <w:tcPr>
            <w:tcW w:w="2277" w:type="dxa"/>
          </w:tcPr>
          <w:p>
            <w:pPr>
              <w:pStyle w:val="10"/>
              <w:spacing w:before="84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2660" w:type="dxa"/>
          </w:tcPr>
          <w:p>
            <w:pPr>
              <w:pStyle w:val="10"/>
              <w:spacing w:before="84"/>
              <w:ind w:left="77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каждом занятии</w:t>
            </w:r>
          </w:p>
        </w:tc>
        <w:tc>
          <w:tcPr>
            <w:tcW w:w="2405" w:type="dxa"/>
          </w:tcPr>
          <w:p>
            <w:pPr>
              <w:pStyle w:val="10"/>
              <w:spacing w:before="84"/>
              <w:ind w:left="77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732" w:type="dxa"/>
          </w:tcPr>
          <w:p>
            <w:pPr>
              <w:pStyle w:val="10"/>
              <w:spacing w:before="87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Словарный диктант</w:t>
            </w:r>
          </w:p>
        </w:tc>
        <w:tc>
          <w:tcPr>
            <w:tcW w:w="2277" w:type="dxa"/>
          </w:tcPr>
          <w:p>
            <w:pPr>
              <w:pStyle w:val="10"/>
              <w:spacing w:before="8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Тематический</w:t>
            </w:r>
          </w:p>
        </w:tc>
        <w:tc>
          <w:tcPr>
            <w:tcW w:w="2660" w:type="dxa"/>
          </w:tcPr>
          <w:p>
            <w:pPr>
              <w:pStyle w:val="10"/>
              <w:spacing w:before="87" w:line="249" w:lineRule="auto"/>
              <w:ind w:left="77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итогам освоения раздела</w:t>
            </w:r>
          </w:p>
        </w:tc>
        <w:tc>
          <w:tcPr>
            <w:tcW w:w="2405" w:type="dxa"/>
          </w:tcPr>
          <w:p>
            <w:pPr>
              <w:pStyle w:val="10"/>
              <w:spacing w:before="87"/>
              <w:ind w:left="77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2" w:type="dxa"/>
          </w:tcPr>
          <w:p>
            <w:pPr>
              <w:pStyle w:val="10"/>
              <w:spacing w:before="87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Творческая работа</w:t>
            </w:r>
          </w:p>
        </w:tc>
        <w:tc>
          <w:tcPr>
            <w:tcW w:w="2277" w:type="dxa"/>
          </w:tcPr>
          <w:p>
            <w:pPr>
              <w:pStyle w:val="10"/>
              <w:spacing w:before="8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before="87" w:line="252" w:lineRule="auto"/>
              <w:ind w:left="77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графику контрольных работ</w:t>
            </w:r>
          </w:p>
        </w:tc>
        <w:tc>
          <w:tcPr>
            <w:tcW w:w="2405" w:type="dxa"/>
          </w:tcPr>
          <w:p>
            <w:pPr>
              <w:pStyle w:val="10"/>
              <w:spacing w:before="87"/>
              <w:ind w:left="77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5-8-е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2732" w:type="dxa"/>
          </w:tcPr>
          <w:p>
            <w:pPr>
              <w:pStyle w:val="10"/>
              <w:spacing w:before="87" w:line="249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Диагностика образовательных достижений</w:t>
            </w:r>
          </w:p>
        </w:tc>
        <w:tc>
          <w:tcPr>
            <w:tcW w:w="2277" w:type="dxa"/>
          </w:tcPr>
          <w:p>
            <w:pPr>
              <w:pStyle w:val="10"/>
              <w:spacing w:before="87"/>
              <w:ind w:left="81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2660" w:type="dxa"/>
          </w:tcPr>
          <w:p>
            <w:pPr>
              <w:pStyle w:val="10"/>
              <w:spacing w:before="87" w:line="254" w:lineRule="auto"/>
              <w:ind w:left="77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графику контрольных работ</w:t>
            </w:r>
          </w:p>
        </w:tc>
        <w:tc>
          <w:tcPr>
            <w:tcW w:w="2405" w:type="dxa"/>
          </w:tcPr>
          <w:p>
            <w:pPr>
              <w:pStyle w:val="10"/>
              <w:spacing w:before="87"/>
              <w:ind w:left="77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5-9-е</w:t>
            </w:r>
          </w:p>
        </w:tc>
      </w:tr>
    </w:tbl>
    <w:p>
      <w:pPr>
        <w:rPr>
          <w:sz w:val="20"/>
          <w:szCs w:val="20"/>
        </w:rPr>
        <w:sectPr>
          <w:pgSz w:w="11920" w:h="16850"/>
          <w:pgMar w:top="1040" w:right="520" w:bottom="580" w:left="780" w:header="0" w:footer="129" w:gutter="0"/>
          <w:cols w:space="720" w:num="1"/>
        </w:sect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rPr>
          <w:b/>
          <w:sz w:val="20"/>
          <w:szCs w:val="20"/>
        </w:rPr>
      </w:pPr>
    </w:p>
    <w:p>
      <w:pPr>
        <w:pStyle w:val="6"/>
        <w:spacing w:before="1"/>
        <w:rPr>
          <w:b/>
          <w:sz w:val="20"/>
          <w:szCs w:val="20"/>
        </w:rPr>
      </w:pPr>
    </w:p>
    <w:p>
      <w:pPr>
        <w:spacing w:before="98"/>
        <w:ind w:left="118"/>
        <w:rPr>
          <w:rFonts w:ascii="Arial" w:hAnsi="Arial"/>
          <w:sz w:val="20"/>
          <w:szCs w:val="20"/>
        </w:rPr>
      </w:pPr>
      <w:r>
        <w:rPr>
          <w:rFonts w:ascii="Arial" w:hAnsi="Arial"/>
          <w:spacing w:val="-63"/>
          <w:sz w:val="20"/>
          <w:szCs w:val="20"/>
        </w:rPr>
        <w:t>Д</w:t>
      </w:r>
      <w:r>
        <w:rPr>
          <w:rFonts w:ascii="Arial" w:hAnsi="Arial"/>
          <w:spacing w:val="17"/>
          <w:position w:val="-5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окумент создан в электронной форме. № 249 от 31.08.2023. Исполнитель: Шарафуллина Л.Ф.</w:t>
      </w:r>
      <w:r>
        <w:rPr>
          <w:rFonts w:ascii="Arial" w:hAnsi="Arial"/>
          <w:w w:val="96"/>
          <w:sz w:val="20"/>
          <w:szCs w:val="20"/>
        </w:rPr>
        <w:t xml:space="preserve"> </w:t>
      </w:r>
    </w:p>
    <w:sectPr>
      <w:footerReference r:id="rId6" w:type="default"/>
      <w:pgSz w:w="12240" w:h="15840"/>
      <w:pgMar w:top="1500" w:right="1720" w:bottom="180" w:left="2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WenQuanYi Micro Hei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10355580</wp:posOffset>
              </wp:positionV>
              <wp:extent cx="115570" cy="234950"/>
              <wp:effectExtent l="0" t="0" r="0" b="0"/>
              <wp:wrapNone/>
              <wp:docPr id="3" name="Надпись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570" cy="234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8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position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1"/>
                              <w:position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96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5" o:spid="_x0000_s1026" o:spt="202" type="#_x0000_t202" style="position:absolute;left:0pt;margin-left:14pt;margin-top:815.4pt;height:18.5pt;width:9.1pt;mso-position-horizontal-relative:page;mso-position-vertical-relative:page;z-index:-251656192;mso-width-relative:page;mso-height-relative:page;" filled="f" stroked="f" coordsize="21600,21600" o:gfxdata="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cDez4NgAAAALAQAADwAAAAAAAAABACAAAAAiAAAAZHJzL2Rvd25yZXYu&#10;eG1sUEsBAhQAFAAAAAgAh07iQGM4DW/CAQAAdgMAAA4AAAAAAAAAAQAgAAAAJ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8"/>
                      <w:ind w:left="20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5"/>
                        <w:position w:val="-13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spacing w:val="-11"/>
                        <w:position w:val="-13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w w:val="96"/>
                        <w:sz w:val="16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10421620</wp:posOffset>
              </wp:positionV>
              <wp:extent cx="59055" cy="168910"/>
              <wp:effectExtent l="0" t="0" r="0" b="0"/>
              <wp:wrapNone/>
              <wp:docPr id="4" name="Надпись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4" o:spid="_x0000_s1026" o:spt="202" type="#_x0000_t202" style="position:absolute;left:0pt;margin-left:14pt;margin-top:820.6pt;height:13.3pt;width:4.65pt;mso-position-horizontal-relative:page;mso-position-vertical-relative:page;z-index:-251655168;mso-width-relative:page;mso-height-relative:page;" filled="f" stroked="f" coordsize="21600,21600" o:gfxdata="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JbbEi7ZAAAACwEAAA8AAAAAAAAAAQAgAAAAIgAAAGRycy9kb3ducmV2&#10;LnhtbFBLAQIUABQAAAAIAIdO4kDAZtKnwgEAAHU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5080" r="0" b="5080"/>
              <wp:wrapNone/>
              <wp:docPr id="5" name="Линия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Линия 3" o:spid="_x0000_s1026" o:spt="20" style="position:absolute;left:0pt;margin-left:0pt;margin-top:808.9pt;height:0pt;width:595.3pt;mso-position-horizontal-relative:page;mso-position-vertical-relative:page;z-index:-251655168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Bk&#10;koeF7AEAAOADAAAOAAAAAAAAAAEAIAAAACIBAABkcnMvZTJvRG9jLnhtbFBLBQYAAAAABgAGAFkB&#10;AACABQAAAAA=&#10;">
              <v:fill on="f" focussize="0,0"/>
              <v:stroke weight="0.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10421620</wp:posOffset>
              </wp:positionV>
              <wp:extent cx="59055" cy="168910"/>
              <wp:effectExtent l="0" t="0" r="0" b="0"/>
              <wp:wrapNone/>
              <wp:docPr id="6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left:14pt;margin-top:820.6pt;height:13.3pt;width:4.65pt;mso-position-horizontal-relative:page;mso-position-vertical-relative:page;z-index:-251654144;mso-width-relative:page;mso-height-relative:page;" filled="f" stroked="f" coordsize="21600,21600" o:gfxdata="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JbbEi7ZAAAACwEAAA8AAAAAAAAAAQAgAAAAIgAAAGRycy9kb3ducmV2&#10;LnhtbFBLAQIUABQAAAAIAIdO4kBaCxIMwgEAAHU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18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240030</wp:posOffset>
              </wp:positionH>
              <wp:positionV relativeFrom="page">
                <wp:posOffset>9858375</wp:posOffset>
              </wp:positionV>
              <wp:extent cx="2705100" cy="140970"/>
              <wp:effectExtent l="0" t="0" r="0" b="0"/>
              <wp:wrapNone/>
              <wp:docPr id="7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05100" cy="1409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8"/>
                            <w:ind w:left="20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Страница 17 из 17. Страница создана: 31.08.2023 14:56</w:t>
                          </w:r>
                          <w:r>
                            <w:rPr>
                              <w:rFonts w:ascii="Arial" w:hAnsi="Arial"/>
                              <w:w w:val="96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left:18.9pt;margin-top:776.25pt;height:11.1pt;width:213pt;mso-position-horizontal-relative:page;mso-position-vertical-relative:page;z-index:-251654144;mso-width-relative:page;mso-height-relative:page;" filled="f" stroked="f" coordsize="21600,21600" o:gfxdata="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Qte6DdoAAAAMAQAADwAAAAAAAAABACAAAAAiAAAAZHJzL2Rvd25y&#10;ZXYueG1sUEsBAhQAFAAAAAgAh07iQKLXihjDAQAAdwMAAA4AAAAAAAAAAQAgAAAAKQ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8"/>
                      <w:ind w:left="20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Страница 17 из 17. Страница создана: 31.08.2023 14:56</w:t>
                    </w:r>
                    <w:r>
                      <w:rPr>
                        <w:rFonts w:ascii="Arial" w:hAnsi="Arial"/>
                        <w:w w:val="96"/>
                        <w:sz w:val="16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872276"/>
    <w:multiLevelType w:val="multilevel"/>
    <w:tmpl w:val="78872276"/>
    <w:lvl w:ilvl="0" w:tentative="0">
      <w:start w:val="1"/>
      <w:numFmt w:val="decimal"/>
      <w:lvlText w:val="%1."/>
      <w:lvlJc w:val="left"/>
      <w:pPr>
        <w:ind w:left="352" w:hanging="200"/>
        <w:jc w:val="left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385" w:hanging="20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10" w:hanging="20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35" w:hanging="20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60" w:hanging="20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85" w:hanging="20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10" w:hanging="20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35" w:hanging="20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60" w:hanging="20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FA9"/>
    <w:rsid w:val="00476FA9"/>
    <w:rsid w:val="00F37CE0"/>
    <w:rsid w:val="7E4F2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Georgia" w:hAnsi="Georgia" w:eastAsia="Georgia" w:cs="Georgia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2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rPr>
      <w:sz w:val="24"/>
      <w:szCs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ing 1"/>
    <w:basedOn w:val="1"/>
    <w:qFormat/>
    <w:uiPriority w:val="1"/>
    <w:pPr>
      <w:ind w:left="352"/>
      <w:outlineLvl w:val="1"/>
    </w:pPr>
    <w:rPr>
      <w:b/>
      <w:bCs/>
      <w:sz w:val="24"/>
      <w:szCs w:val="24"/>
    </w:rPr>
  </w:style>
  <w:style w:type="paragraph" w:styleId="9">
    <w:name w:val="List Paragraph"/>
    <w:basedOn w:val="1"/>
    <w:qFormat/>
    <w:uiPriority w:val="1"/>
    <w:pPr>
      <w:ind w:left="352" w:hanging="294"/>
    </w:pPr>
  </w:style>
  <w:style w:type="paragraph" w:customStyle="1" w:styleId="10">
    <w:name w:val="Table Paragraph"/>
    <w:basedOn w:val="1"/>
    <w:qFormat/>
    <w:uiPriority w:val="1"/>
    <w:pPr>
      <w:ind w:left="78"/>
      <w:jc w:val="both"/>
    </w:pPr>
  </w:style>
  <w:style w:type="character" w:customStyle="1" w:styleId="11">
    <w:name w:val="Текст выноски Знак"/>
    <w:basedOn w:val="3"/>
    <w:link w:val="5"/>
    <w:semiHidden/>
    <w:qFormat/>
    <w:uiPriority w:val="99"/>
    <w:rPr>
      <w:rFonts w:ascii="Tahoma" w:hAnsi="Tahoma" w:eastAsia="Georgia" w:cs="Tahoma"/>
      <w:sz w:val="16"/>
      <w:szCs w:val="16"/>
      <w:lang w:val="ru-RU"/>
    </w:rPr>
  </w:style>
  <w:style w:type="character" w:customStyle="1" w:styleId="12">
    <w:name w:val="Заголовок 4 Знак"/>
    <w:basedOn w:val="3"/>
    <w:link w:val="2"/>
    <w:semiHidden/>
    <w:qFormat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5597</Words>
  <Characters>31908</Characters>
  <Lines>265</Lines>
  <Paragraphs>74</Paragraphs>
  <TotalTime>2</TotalTime>
  <ScaleCrop>false</ScaleCrop>
  <LinksUpToDate>false</LinksUpToDate>
  <CharactersWithSpaces>37431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2023-10-02T20:01:00Z</dcterms:created>
  <dc:creator>Cаляхов Рамиль</dc:creator>
  <cp:lastModifiedBy>Леди Ди</cp:lastModifiedBy>
  <dcterms:modified xsi:type="dcterms:W3CDTF">2024-02-19T06:22:36Z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48F2296996F943698E3E62EF08186796_13</vt:lpwstr>
  </property>
</Properties>
</file>